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4AC" w:rsidRPr="00F16024" w:rsidRDefault="003B24AC" w:rsidP="003B24AC">
      <w:pPr>
        <w:ind w:left="180"/>
        <w:rPr>
          <w:rFonts w:ascii="Bookman Old Style" w:hAnsi="Bookman Old Style"/>
          <w:b/>
          <w:sz w:val="22"/>
          <w:szCs w:val="22"/>
        </w:rPr>
      </w:pPr>
      <w:r>
        <w:rPr>
          <w:rFonts w:ascii="Bookman Old Style" w:hAnsi="Bookman Old Style"/>
          <w:b/>
          <w:noProof/>
          <w:sz w:val="22"/>
          <w:szCs w:val="22"/>
        </w:rPr>
        <mc:AlternateContent>
          <mc:Choice Requires="wps">
            <w:drawing>
              <wp:anchor distT="0" distB="0" distL="114300" distR="114300" simplePos="0" relativeHeight="251662336" behindDoc="0" locked="0" layoutInCell="1" allowOverlap="1">
                <wp:simplePos x="0" y="0"/>
                <wp:positionH relativeFrom="column">
                  <wp:posOffset>3086100</wp:posOffset>
                </wp:positionH>
                <wp:positionV relativeFrom="paragraph">
                  <wp:posOffset>0</wp:posOffset>
                </wp:positionV>
                <wp:extent cx="3200400" cy="739140"/>
                <wp:effectExtent l="4445" t="1905" r="0" b="190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6B73" w:rsidRDefault="00C26B73" w:rsidP="003B24AC">
                            <w:pPr>
                              <w:jc w:val="center"/>
                              <w:rPr>
                                <w:rFonts w:ascii="Bookman Old Style" w:hAnsi="Bookman Old Style"/>
                                <w:b/>
                              </w:rPr>
                            </w:pPr>
                            <w:r w:rsidRPr="00C26B73">
                              <w:rPr>
                                <w:rFonts w:ascii="Bookman Old Style" w:hAnsi="Bookman Old Style"/>
                                <w:b/>
                              </w:rPr>
                              <w:t xml:space="preserve">Compte-rendu de la </w:t>
                            </w:r>
                            <w:r w:rsidR="003B24AC" w:rsidRPr="00C26B73">
                              <w:rPr>
                                <w:rFonts w:ascii="Bookman Old Style" w:hAnsi="Bookman Old Style"/>
                                <w:b/>
                              </w:rPr>
                              <w:t>séance du Conseil</w:t>
                            </w:r>
                            <w:r>
                              <w:rPr>
                                <w:rFonts w:ascii="Bookman Old Style" w:hAnsi="Bookman Old Style"/>
                                <w:b/>
                              </w:rPr>
                              <w:t xml:space="preserve"> </w:t>
                            </w:r>
                            <w:r w:rsidR="003B24AC" w:rsidRPr="00C26B73">
                              <w:rPr>
                                <w:rFonts w:ascii="Bookman Old Style" w:hAnsi="Bookman Old Style"/>
                                <w:b/>
                              </w:rPr>
                              <w:t xml:space="preserve">municipal </w:t>
                            </w:r>
                          </w:p>
                          <w:p w:rsidR="003B24AC" w:rsidRPr="00C26B73" w:rsidRDefault="003B24AC" w:rsidP="003B24AC">
                            <w:pPr>
                              <w:jc w:val="center"/>
                              <w:rPr>
                                <w:rFonts w:ascii="Bookman Old Style" w:hAnsi="Bookman Old Style"/>
                                <w:b/>
                              </w:rPr>
                            </w:pPr>
                            <w:proofErr w:type="gramStart"/>
                            <w:r w:rsidRPr="00C26B73">
                              <w:rPr>
                                <w:rFonts w:ascii="Bookman Old Style" w:hAnsi="Bookman Old Style"/>
                                <w:b/>
                              </w:rPr>
                              <w:t>du</w:t>
                            </w:r>
                            <w:proofErr w:type="gramEnd"/>
                            <w:r w:rsidRPr="00C26B73">
                              <w:rPr>
                                <w:rFonts w:ascii="Bookman Old Style" w:hAnsi="Bookman Old Style"/>
                                <w:b/>
                              </w:rPr>
                              <w:t xml:space="preserve"> </w:t>
                            </w:r>
                            <w:r w:rsidR="00C26B73">
                              <w:rPr>
                                <w:rFonts w:ascii="Bookman Old Style" w:hAnsi="Bookman Old Style"/>
                                <w:b/>
                              </w:rPr>
                              <w:t>17 dé</w:t>
                            </w:r>
                            <w:r w:rsidR="00C26B73" w:rsidRPr="00C26B73">
                              <w:rPr>
                                <w:rFonts w:ascii="Bookman Old Style" w:hAnsi="Bookman Old Style"/>
                                <w:b/>
                              </w:rPr>
                              <w:t xml:space="preserve">cembre </w:t>
                            </w:r>
                            <w:r w:rsidRPr="00C26B73">
                              <w:rPr>
                                <w:rFonts w:ascii="Bookman Old Style" w:hAnsi="Bookman Old Style"/>
                                <w:b/>
                              </w:rPr>
                              <w:t>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left:0;text-align:left;margin-left:243pt;margin-top:0;width:252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4MehwIAABQFAAAOAAAAZHJzL2Uyb0RvYy54bWysVNuO0zAQfUfiHyy/d5OU9JJo09VeKEJa&#10;LtLCC29u7DQWjsfYbpMF8e+MnW63LCAhRB4c2zM+nplzxucXQ6fIXlgnQVc0O0spEboGLvW2oh8/&#10;rCdLSpxnmjMFWlT0Xjh6sXr+7Lw3pZhCC4oLSxBEu7I3FW29N2WSuLoVHXNnYIRGYwO2Yx6Xdptw&#10;y3pE71QyTdN50oPlxkItnMPdm9FIVxG/aUTt3zWNE56oimJsPo42jpswJqtzVm4tM62sD2Gwf4ii&#10;Y1LjpUeoG+YZ2Vn5C1QnawsOGn9WQ5dA08haxBwwmyx9ks1dy4yIuWBxnDmWyf0/2Prt/r0lkld0&#10;TolmHVL0CYkiXBAvBi/IPJSoN65EzzuDvn64ggGpjuk6cwv1Z0c0XLdMb8WltdC3gnEMMQsnk5Oj&#10;I44LIJv+DXC8i+08RKChsV2oH1aEIDpSdX+kB+MgNW6+QMLzFE012hYviiyP/CWsfDhtrPOvBHQk&#10;TCpqkf6Izva3zodoWPngEi5zoCRfS6Xiwm4318qSPUOprOMXE3jipnRw1hCOjYjjDgaJdwRbCDdS&#10;/63Ipnl6NS0m6/lyMcnX+WxSLNLlJM2Kq2Ke5kV+s/4eAszyspWcC30rsfZjN+Dm39F8aIhRQFGI&#10;pK9oMZvORor+mGQav98l2UmPXalkV9Hl0YmVgdiXmmParPRMqnGe/Bx+rDLW4OEfqxJlEJgfNeCH&#10;zYAoQRsb4PcoCAvIF1KLTwlOWrBfKemxLSvqvuyYFZSo1xpFhaQj68THRT5bTHFhTy2bUwvTNUJV&#10;1FMyTq/92Ps7Y+W2xZtGGWu4RCE2MmrkMaqDfLH1YjKHZyL09uk6ej0+ZqsfAAAA//8DAFBLAwQU&#10;AAYACAAAACEAaEyWa90AAAAIAQAADwAAAGRycy9kb3ducmV2LnhtbEyPzU7DQAyE70i8w8qVuCC6&#10;KQppE7KpAAnEtT8P4CRuEjXrjbLbJn17zAkulq0Zjb/Jt7Pt1ZVG3zk2sFpGoIgrV3fcGDgePp82&#10;oHxArrF3TAZu5GFb3N/lmNVu4h1d96FREsI+QwNtCEOmta9asuiXbiAW7eRGi0HOsdH1iJOE214/&#10;R1GiLXYsH1oc6KOl6ry/WAOn7+nxJZ3Kr3Bc7+LkHbt16W7GPCzmt1dQgebwZ4ZffEGHQphKd+Ha&#10;q95AvEmkSzAgU+Q0jWQpxbdKYtBFrv8XKH4AAAD//wMAUEsBAi0AFAAGAAgAAAAhALaDOJL+AAAA&#10;4QEAABMAAAAAAAAAAAAAAAAAAAAAAFtDb250ZW50X1R5cGVzXS54bWxQSwECLQAUAAYACAAAACEA&#10;OP0h/9YAAACUAQAACwAAAAAAAAAAAAAAAAAvAQAAX3JlbHMvLnJlbHNQSwECLQAUAAYACAAAACEA&#10;LT+DHocCAAAUBQAADgAAAAAAAAAAAAAAAAAuAgAAZHJzL2Uyb0RvYy54bWxQSwECLQAUAAYACAAA&#10;ACEAaEyWa90AAAAIAQAADwAAAAAAAAAAAAAAAADhBAAAZHJzL2Rvd25yZXYueG1sUEsFBgAAAAAE&#10;AAQA8wAAAOsFAAAAAA==&#10;" stroked="f">
                <v:textbox>
                  <w:txbxContent>
                    <w:p w:rsidR="00C26B73" w:rsidRDefault="00C26B73" w:rsidP="003B24AC">
                      <w:pPr>
                        <w:jc w:val="center"/>
                        <w:rPr>
                          <w:rFonts w:ascii="Bookman Old Style" w:hAnsi="Bookman Old Style"/>
                          <w:b/>
                        </w:rPr>
                      </w:pPr>
                      <w:r w:rsidRPr="00C26B73">
                        <w:rPr>
                          <w:rFonts w:ascii="Bookman Old Style" w:hAnsi="Bookman Old Style"/>
                          <w:b/>
                        </w:rPr>
                        <w:t xml:space="preserve">Compte-rendu de la </w:t>
                      </w:r>
                      <w:r w:rsidR="003B24AC" w:rsidRPr="00C26B73">
                        <w:rPr>
                          <w:rFonts w:ascii="Bookman Old Style" w:hAnsi="Bookman Old Style"/>
                          <w:b/>
                        </w:rPr>
                        <w:t>séance du Conseil</w:t>
                      </w:r>
                      <w:r>
                        <w:rPr>
                          <w:rFonts w:ascii="Bookman Old Style" w:hAnsi="Bookman Old Style"/>
                          <w:b/>
                        </w:rPr>
                        <w:t xml:space="preserve"> </w:t>
                      </w:r>
                      <w:r w:rsidR="003B24AC" w:rsidRPr="00C26B73">
                        <w:rPr>
                          <w:rFonts w:ascii="Bookman Old Style" w:hAnsi="Bookman Old Style"/>
                          <w:b/>
                        </w:rPr>
                        <w:t xml:space="preserve">municipal </w:t>
                      </w:r>
                    </w:p>
                    <w:p w:rsidR="003B24AC" w:rsidRPr="00C26B73" w:rsidRDefault="003B24AC" w:rsidP="003B24AC">
                      <w:pPr>
                        <w:jc w:val="center"/>
                        <w:rPr>
                          <w:rFonts w:ascii="Bookman Old Style" w:hAnsi="Bookman Old Style"/>
                          <w:b/>
                        </w:rPr>
                      </w:pPr>
                      <w:proofErr w:type="gramStart"/>
                      <w:r w:rsidRPr="00C26B73">
                        <w:rPr>
                          <w:rFonts w:ascii="Bookman Old Style" w:hAnsi="Bookman Old Style"/>
                          <w:b/>
                        </w:rPr>
                        <w:t>du</w:t>
                      </w:r>
                      <w:proofErr w:type="gramEnd"/>
                      <w:r w:rsidRPr="00C26B73">
                        <w:rPr>
                          <w:rFonts w:ascii="Bookman Old Style" w:hAnsi="Bookman Old Style"/>
                          <w:b/>
                        </w:rPr>
                        <w:t xml:space="preserve"> </w:t>
                      </w:r>
                      <w:r w:rsidR="00C26B73">
                        <w:rPr>
                          <w:rFonts w:ascii="Bookman Old Style" w:hAnsi="Bookman Old Style"/>
                          <w:b/>
                        </w:rPr>
                        <w:t>17 dé</w:t>
                      </w:r>
                      <w:r w:rsidR="00C26B73" w:rsidRPr="00C26B73">
                        <w:rPr>
                          <w:rFonts w:ascii="Bookman Old Style" w:hAnsi="Bookman Old Style"/>
                          <w:b/>
                        </w:rPr>
                        <w:t xml:space="preserve">cembre </w:t>
                      </w:r>
                      <w:r w:rsidRPr="00C26B73">
                        <w:rPr>
                          <w:rFonts w:ascii="Bookman Old Style" w:hAnsi="Bookman Old Style"/>
                          <w:b/>
                        </w:rPr>
                        <w:t>2013</w:t>
                      </w:r>
                    </w:p>
                  </w:txbxContent>
                </v:textbox>
              </v:shape>
            </w:pict>
          </mc:Fallback>
        </mc:AlternateContent>
      </w:r>
      <w:r>
        <w:rPr>
          <w:rFonts w:ascii="Bookman Old Style" w:hAnsi="Bookman Old Style"/>
          <w:b/>
          <w:noProof/>
          <w:sz w:val="22"/>
          <w:szCs w:val="22"/>
        </w:rPr>
        <mc:AlternateContent>
          <mc:Choice Requires="wps">
            <w:drawing>
              <wp:anchor distT="0" distB="0" distL="114300" distR="114300" simplePos="0" relativeHeight="251663360" behindDoc="1" locked="0" layoutInCell="1" allowOverlap="1">
                <wp:simplePos x="0" y="0"/>
                <wp:positionH relativeFrom="column">
                  <wp:posOffset>-226695</wp:posOffset>
                </wp:positionH>
                <wp:positionV relativeFrom="paragraph">
                  <wp:posOffset>-114300</wp:posOffset>
                </wp:positionV>
                <wp:extent cx="2743200" cy="1257300"/>
                <wp:effectExtent l="0" t="1905" r="3175"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24AC" w:rsidRPr="00AF4406" w:rsidRDefault="003B24AC" w:rsidP="003B24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 o:spid="_x0000_s1027" type="#_x0000_t202" style="position:absolute;left:0;text-align:left;margin-left:-17.85pt;margin-top:-9pt;width:3in;height: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c1iQIAABwFAAAOAAAAZHJzL2Uyb0RvYy54bWysVMlu2zAQvRfoPxC8O1oixZYQOchSFwXS&#10;BUh76Y0mKYuoRLIkbSkp+u8dko7jdAGKojpQXIZvlveG5xfT0KMdN1Yo2eDsJMWIS6qYkJsGf/q4&#10;mi0wso5IRnoleYPvucUXy5cvzkdd81x1qmfcIACRth51gzvndJ0klnZ8IPZEaS7hsFVmIA6WZpMw&#10;Q0ZAH/okT9OzZFSGaaMotxZ2b+IhXgb8tuXUvW9byx3qGwyxuTCaMK79mCzPSb0xRHeC7sMg/xDF&#10;QIQEpweoG+II2hrxC9QgqFFWte6EqiFRbSsoDzlANln6UzZ3HdE85ALFsfpQJvv/YOm73QeDBGtw&#10;iZEkA1D0GYhCjCPHJ8dR6Us0aluD5Z0GWzddqQmoDulafavoF4ukuu6I3PBLY9TYccIgxMzfTI6u&#10;RhzrQdbjW8XAF9k6FYCm1gy+flARBOhA1f2BHogDUdjM58UpcI4RhbMsL+ensPA+SP14XRvrXnM1&#10;ID9psAH+AzzZ3VoXTR9NvDeresFWou/DwmzW171BOwJaWYVvj/7MrJfeWCp/LSLGHYgSfPgzH2/g&#10;/luV5UV6lVez1dliPitWRTmr5ulilmbVVXWWFlVxs/ruA8yKuhOMcXkroPixHWDz73jed0RUUFAi&#10;GhtclXkZOfpjkmn4fpfkIBy0ZS+GBi8ORqT2zL6SDNImtSOij/PkefiBEKjB4z9UJejAUx9F4Kb1&#10;FFQXROI1slbsHoRhFNAGFMOTApNOmQeMRmjPBtuvW2I4Rv0bCeKqsqLw/RwWRTnPYWGOT9bHJ0RS&#10;gGqwwyhOr118A7baiE0HnqKcpboEQbYiSOUpqr2MoQVDTvvnwvf48TpYPT1qyx8AAAD//wMAUEsD&#10;BBQABgAIAAAAIQBo3z9U3wAAAAsBAAAPAAAAZHJzL2Rvd25yZXYueG1sTI/BToNAEIbvJr7DZpp4&#10;Me1SsUCRpVETjdfWPsDAToGU3SXsttC3dzzpbSbz5Z/vL3az6cWVRt85q2C9ikCQrZ3ubKPg+P2x&#10;zED4gFZj7ywpuJGHXXl/V2Cu3WT3dD2ERnCI9TkqaEMYcil93ZJBv3IDWb6d3Ggw8Do2Uo84cbjp&#10;5VMUJdJgZ/lDiwO9t1SfDxej4PQ1PW62U/UZjun+OXnDLq3cTamHxfz6AiLQHP5g+NVndSjZqXIX&#10;q73oFSzjTcooD+uMSzERb5MYRMVoFkUgy0L+71D+AAAA//8DAFBLAQItABQABgAIAAAAIQC2gziS&#10;/gAAAOEBAAATAAAAAAAAAAAAAAAAAAAAAABbQ29udGVudF9UeXBlc10ueG1sUEsBAi0AFAAGAAgA&#10;AAAhADj9If/WAAAAlAEAAAsAAAAAAAAAAAAAAAAALwEAAF9yZWxzLy5yZWxzUEsBAi0AFAAGAAgA&#10;AAAhANaeRzWJAgAAHAUAAA4AAAAAAAAAAAAAAAAALgIAAGRycy9lMm9Eb2MueG1sUEsBAi0AFAAG&#10;AAgAAAAhAGjfP1TfAAAACwEAAA8AAAAAAAAAAAAAAAAA4wQAAGRycy9kb3ducmV2LnhtbFBLBQYA&#10;AAAABAAEAPMAAADvBQAAAAA=&#10;" stroked="f">
                <v:textbox>
                  <w:txbxContent>
                    <w:p w:rsidR="003B24AC" w:rsidRPr="00AF4406" w:rsidRDefault="003B24AC" w:rsidP="003B24AC"/>
                  </w:txbxContent>
                </v:textbox>
              </v:shape>
            </w:pict>
          </mc:Fallback>
        </mc:AlternateContent>
      </w:r>
      <w:r w:rsidRPr="00F16024">
        <w:rPr>
          <w:rFonts w:ascii="Bookman Old Style" w:hAnsi="Bookman Old Style"/>
          <w:b/>
          <w:sz w:val="22"/>
          <w:szCs w:val="22"/>
        </w:rPr>
        <w:t xml:space="preserve">République Française </w:t>
      </w:r>
    </w:p>
    <w:p w:rsidR="003B24AC" w:rsidRPr="00F16024" w:rsidRDefault="003B24AC" w:rsidP="003B24AC">
      <w:pPr>
        <w:rPr>
          <w:rFonts w:ascii="Bookman Old Style" w:hAnsi="Bookman Old Style"/>
          <w:b/>
          <w:sz w:val="22"/>
          <w:szCs w:val="22"/>
        </w:rPr>
      </w:pPr>
      <w:r>
        <w:rPr>
          <w:rFonts w:ascii="Bookman Old Style" w:hAnsi="Bookman Old Style"/>
          <w:noProof/>
          <w:sz w:val="22"/>
          <w:szCs w:val="22"/>
        </w:rPr>
        <mc:AlternateContent>
          <mc:Choice Requires="wps">
            <w:drawing>
              <wp:anchor distT="0" distB="0" distL="114300" distR="114300" simplePos="0" relativeHeight="251661312" behindDoc="0" locked="0" layoutInCell="1" allowOverlap="1">
                <wp:simplePos x="0" y="0"/>
                <wp:positionH relativeFrom="column">
                  <wp:posOffset>617220</wp:posOffset>
                </wp:positionH>
                <wp:positionV relativeFrom="paragraph">
                  <wp:posOffset>90170</wp:posOffset>
                </wp:positionV>
                <wp:extent cx="685800" cy="0"/>
                <wp:effectExtent l="12065" t="8890" r="6985" b="1016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7.1pt" to="102.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QL4GwIAADMEAAAOAAAAZHJzL2Uyb0RvYy54bWysU01v2zAMvQ/YfxB0T21nTpYadYrBTnbp&#10;1gLtfoAiybEwWRQkJU4w7L+PUj7QbpdhmA8yJZJPj4/U3f1h0GQvnVdgalrc5JRIw0Eos63pt5f1&#10;ZEGJD8wIpsHImh6lp/fL9+/uRlvJKfSghXQEQYyvRlvTPgRbZZnnvRyYvwErDTo7cAMLuHXbTDg2&#10;Ivqgs2mez7MRnLAOuPQeT9uTky4TftdJHh67zstAdE2RW0irS+smrtnyjlVbx2yv+JkG+wcWA1MG&#10;L71CtSwwsnPqD6hBcQceunDDYcig6xSXqQaspsh/q+a5Z1amWlAcb68y+f8Hy7/unxxRoqYlJYYN&#10;2KIGjEHd5M4R4UAFUkaVRusrDG7Mk4t18oN5tg/Av3tioOmZ2crE9uVoEaKIGdmblLjxFu/ajF9A&#10;YAzbBUiSHTo3REgUgxxSZ47XzshDIBwP54vZIsf+8YsrY9UlzzofPksYSDRqqpWJmrGK7R98iDxY&#10;dQmJxwbWSuvUd23IWNPb2XSWEjxoJaIzhnm33TTakT2Lk5O+VBR6Xoc52BmRwHrJxOpsB6b0ycbL&#10;tYl4WAnSOVun0fhxm9+uFqtFOSmn89WkzNt28mndlJP5uvg4az+0TdMWPyO1oqx6JYQ0kd1lTIvy&#10;78bg/GBOA3Yd1KsM2Vv0pBeSvfwT6dTK2L3THGxAHJ/cpcU4mSn4/Iri6L/eo/36rS9/AQAA//8D&#10;AFBLAwQUAAYACAAAACEA3mUildoAAAAIAQAADwAAAGRycy9kb3ducmV2LnhtbExPy07DMBC8I/EP&#10;1iJxqahNeIc4FQJy64UC4rqNlyQiXqex2wa+nkUc4LS7M6OZ2WIx+V7taIxdYAuncwOKuA6u48bC&#10;y3N1cg0qJmSHfWCy8EkRFuXhQYG5C3t+ot0qNUpMOOZooU1pyLWOdUse4zwMxMK9h9FjknNstBtx&#10;L+a+15kxl9pjx5LQ4kD3LdUfq623EKtX2lRfs3pm3s6aQNnmYfmI1h4fTXe3oBJN6U8MP/WlOpTS&#10;aR227KLqLdxcZaIU/Fym8Jm5kGX9C+iy0P8fKL8BAAD//wMAUEsBAi0AFAAGAAgAAAAhALaDOJL+&#10;AAAA4QEAABMAAAAAAAAAAAAAAAAAAAAAAFtDb250ZW50X1R5cGVzXS54bWxQSwECLQAUAAYACAAA&#10;ACEAOP0h/9YAAACUAQAACwAAAAAAAAAAAAAAAAAvAQAAX3JlbHMvLnJlbHNQSwECLQAUAAYACAAA&#10;ACEAn+EC+BsCAAAzBAAADgAAAAAAAAAAAAAAAAAuAgAAZHJzL2Uyb0RvYy54bWxQSwECLQAUAAYA&#10;CAAAACEA3mUildoAAAAIAQAADwAAAAAAAAAAAAAAAAB1BAAAZHJzL2Rvd25yZXYueG1sUEsFBgAA&#10;AAAEAAQA8wAAAHwFAAAAAA==&#10;"/>
            </w:pict>
          </mc:Fallback>
        </mc:AlternateContent>
      </w:r>
    </w:p>
    <w:p w:rsidR="003B24AC" w:rsidRPr="00F16024" w:rsidRDefault="003B24AC" w:rsidP="003B24AC">
      <w:pPr>
        <w:rPr>
          <w:rFonts w:ascii="Bookman Old Style" w:hAnsi="Bookman Old Style"/>
          <w:b/>
          <w:sz w:val="22"/>
          <w:szCs w:val="22"/>
        </w:rPr>
      </w:pPr>
      <w:r w:rsidRPr="00F16024">
        <w:rPr>
          <w:rFonts w:ascii="Bookman Old Style" w:hAnsi="Bookman Old Style"/>
          <w:b/>
          <w:sz w:val="22"/>
          <w:szCs w:val="22"/>
        </w:rPr>
        <w:t xml:space="preserve">Département de </w:t>
      </w:r>
      <w:smartTag w:uri="urn:schemas-microsoft-com:office:smarttags" w:element="PersonName">
        <w:smartTagPr>
          <w:attr w:name="ProductID" w:val="la Loire"/>
        </w:smartTagPr>
        <w:r w:rsidRPr="00F16024">
          <w:rPr>
            <w:rFonts w:ascii="Bookman Old Style" w:hAnsi="Bookman Old Style"/>
            <w:b/>
            <w:sz w:val="22"/>
            <w:szCs w:val="22"/>
          </w:rPr>
          <w:t>la Loire</w:t>
        </w:r>
      </w:smartTag>
    </w:p>
    <w:p w:rsidR="003B24AC" w:rsidRPr="00F16024" w:rsidRDefault="003B24AC" w:rsidP="003B24AC">
      <w:pPr>
        <w:rPr>
          <w:rFonts w:ascii="Verdana" w:hAnsi="Verdana"/>
          <w:b/>
          <w:sz w:val="22"/>
          <w:szCs w:val="22"/>
        </w:rPr>
      </w:pPr>
      <w:r>
        <w:rPr>
          <w:rFonts w:ascii="Verdana" w:hAnsi="Verdana"/>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93345</wp:posOffset>
                </wp:positionV>
                <wp:extent cx="668655" cy="580390"/>
                <wp:effectExtent l="2540" t="0" r="0" b="381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24AC" w:rsidRDefault="003B24AC" w:rsidP="003B24AC">
                            <w:r>
                              <w:rPr>
                                <w:rFonts w:ascii="Verdana" w:hAnsi="Verdana"/>
                                <w:noProof/>
                                <w:sz w:val="22"/>
                                <w:szCs w:val="22"/>
                              </w:rPr>
                              <w:drawing>
                                <wp:inline distT="0" distB="0" distL="0" distR="0" wp14:anchorId="133AF845" wp14:editId="585332E0">
                                  <wp:extent cx="485775" cy="485775"/>
                                  <wp:effectExtent l="0" t="0" r="9525" b="9525"/>
                                  <wp:docPr id="2" name="Image 2" descr="Veauche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auche blan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 o:spid="_x0000_s1028" type="#_x0000_t202" style="position:absolute;margin-left:-5.4pt;margin-top:7.35pt;width:52.65pt;height:45.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zQriQIAABgFAAAOAAAAZHJzL2Uyb0RvYy54bWysVNuO2yAQfa/Uf0C8Z31ZOxtbcVZ7aapK&#10;24u07UvfCOAY1QYEbOztqv/eAZI03bZSVdUPGJjhMDPnDMvLaejRjhsrlGxwdpZixCVVTMhtgz99&#10;XM8WGFlHJCO9krzBj9ziy9XLF8tR1zxXneoZNwhApK1H3eDOOV0niaUdH4g9U5pLMLbKDMTB0mwT&#10;ZsgI6EOf5Gk6T0ZlmDaKcmth9zYa8Srgty2n7n3bWu5Q32CIzYXRhHHjx2S1JPXWEN0Jug+D/EMU&#10;AxESLj1C3RJH0IMRv0ANghplVevOqBoS1baC8pADZJOlz7K574jmIRcojtXHMtn/B0vf7T4YJFiD&#10;zzGSZACKPgNRiHHk+OQ4OvclGrWtwfNeg6+brtUEVId0rb5T9ItFUt10RG75lTFq7DhhEGLmTyYn&#10;RyOO9SCb8a1icBd5cCoATa0ZfP2gIgjQgarHIz0QB6KwOZ8v5mWJEQVTuUjPq0BfQurDYW2se83V&#10;gPykwQbYD+Bkd2edD4bUBxd/l1W9YGvR92Fhtpub3qAdAaWswxfif+bWS+8slT8WEeMOxAh3eJuP&#10;NjD/VGV5kV7n1Ww9X1zMinVRzqqLdDFLs+q6mqdFVdyuv/kAs6LuBGNc3gkofWwG2Pw7lvf9EPUT&#10;dIjGBldlXkaG/phkGr7fJTkIB03Zi6HBi6MTqT2vrySDtEntiOjjPPk5/FBlqMHhH6oSVOCJjxJw&#10;02YKmssP4too9giyMApoA+7hQYFJp8xXjEZozgZLECVG/RsJwqqyovC9HBZFeZHDwpxaNqcWIikA&#10;NdhhFKc3Lvb/gzZi28E9UcpSXYEYWxGE4lUbY9pLGNovZLR/Knx/n66D148HbfUdAAD//wMAUEsD&#10;BBQABgAIAAAAIQACAGVF3QAAAAkBAAAPAAAAZHJzL2Rvd25yZXYueG1sTI9BTwIxFITvJv6H5pl4&#10;g3YNi7hslxANJ8JBJPFa2sd247ZdtwXqv/d5kuNkJjPf1KvsenbBMXbBSyimAhh6HUznWwmHj81k&#10;ASwm5Y3qg0cJPxhh1dzf1aoy4erf8bJPLaMSHyslwaY0VJxHbdGpOA0DevJOYXQqkRxbbkZ1pXLX&#10;8ych5typztOCVQO+WtRf+7OT8I1vu/VnedB6k8vtTluzXWQj5eNDXi+BJczpPwx/+IQODTEdw9mb&#10;yHoJk0IQeiJj9gyMAi+zEtiRtJgXwJua3z5ofgEAAP//AwBQSwECLQAUAAYACAAAACEAtoM4kv4A&#10;AADhAQAAEwAAAAAAAAAAAAAAAAAAAAAAW0NvbnRlbnRfVHlwZXNdLnhtbFBLAQItABQABgAIAAAA&#10;IQA4/SH/1gAAAJQBAAALAAAAAAAAAAAAAAAAAC8BAABfcmVscy8ucmVsc1BLAQItABQABgAIAAAA&#10;IQBxXzQriQIAABgFAAAOAAAAAAAAAAAAAAAAAC4CAABkcnMvZTJvRG9jLnhtbFBLAQItABQABgAI&#10;AAAAIQACAGVF3QAAAAkBAAAPAAAAAAAAAAAAAAAAAOMEAABkcnMvZG93bnJldi54bWxQSwUGAAAA&#10;AAQABADzAAAA7QUAAAAA&#10;" stroked="f">
                <v:textbox>
                  <w:txbxContent>
                    <w:p w:rsidR="003B24AC" w:rsidRDefault="003B24AC" w:rsidP="003B24AC">
                      <w:r>
                        <w:rPr>
                          <w:rFonts w:ascii="Verdana" w:hAnsi="Verdana"/>
                          <w:noProof/>
                          <w:sz w:val="22"/>
                          <w:szCs w:val="22"/>
                        </w:rPr>
                        <w:drawing>
                          <wp:inline distT="0" distB="0" distL="0" distR="0" wp14:anchorId="133AF845" wp14:editId="585332E0">
                            <wp:extent cx="485775" cy="485775"/>
                            <wp:effectExtent l="0" t="0" r="9525" b="9525"/>
                            <wp:docPr id="2" name="Image 2" descr="Veauche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auche blan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p>
                  </w:txbxContent>
                </v:textbox>
              </v:shape>
            </w:pict>
          </mc:Fallback>
        </mc:AlternateContent>
      </w:r>
      <w:r>
        <w:rPr>
          <w:rFonts w:ascii="Verdana" w:hAnsi="Verdana"/>
          <w:b/>
          <w:noProof/>
          <w:sz w:val="22"/>
          <w:szCs w:val="22"/>
        </w:rPr>
        <mc:AlternateContent>
          <mc:Choice Requires="wps">
            <w:drawing>
              <wp:anchor distT="0" distB="0" distL="114300" distR="114300" simplePos="0" relativeHeight="251660288" behindDoc="0" locked="0" layoutInCell="1" allowOverlap="1">
                <wp:simplePos x="0" y="0"/>
                <wp:positionH relativeFrom="column">
                  <wp:posOffset>617220</wp:posOffset>
                </wp:positionH>
                <wp:positionV relativeFrom="paragraph">
                  <wp:posOffset>93345</wp:posOffset>
                </wp:positionV>
                <wp:extent cx="685800" cy="0"/>
                <wp:effectExtent l="12065" t="6350" r="6985" b="1270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7.35pt" to="102.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wO8GwIAADMEAAAOAAAAZHJzL2Uyb0RvYy54bWysU9uO2jAUfK/Uf7DyziahgUJEWFUJ9GXb&#10;RdrtBxjbIVYdH8s2BFT133tsLi3tS1WVB+PL8WTOzHjxeOwVOQjrJOgqyR+yhAjNgEu9q5Ivr+vR&#10;LCHOU82pAi2q5CRc8rh8+2YxmFKMoQPFhSUIol05mCrpvDdlmjrWiZ66BzBC42ELtqcel3aXcksH&#10;RO9VOs6yaTqA5cYCE87hbnM+TJYRv20F889t64QnqkqQm4+jjeM2jOlyQcudpaaT7EKD/gOLnkqN&#10;H71BNdRTsrfyD6heMgsOWv/AoE+hbSUTsQfsJs9+6+alo0bEXlAcZ24yuf8Hyz4fNpZIjt4lRNMe&#10;LapBa9RN7C3hFqQneVBpMK7E4lpvbOiTHfWLeQL21RENdUf1TkS2ryeDEPFGenclLJzBb22HT8Cx&#10;hu49RMmOre0DJIpBjtGZ080ZcfSE4eZ0Npll6B+7HqW0vN4z1vmPAnoSJlWipA6a0ZIenpxH5lh6&#10;LQnbGtZSqei70mSokvlkPIkXHCjJw2Eoc3a3rZUlBxqSE39BBgS7K7Ow1zyCdYLy1WXuqVTnOdYr&#10;HfCwE6RzmZ2j8W2ezVez1awYFePpalRkTTP6sK6L0XSdv58075q6bvLvgVpelJ3kXOjA7hrTvPi7&#10;GFwezDlgt6DeZEjv0WOLSPb6H0lHK4N75xxsgZ82NqgRXMVkxuLLKwrR/3Udq36+9eUPAAAA//8D&#10;AFBLAwQUAAYACAAAACEAZmSIBtsAAAAIAQAADwAAAGRycy9kb3ducmV2LnhtbEyPzU7DMBCE70i8&#10;g7VIXCpqE34KIU6FgNy4UEBct/GSRMTrNHbbwNOziAMc95vR7EyxnHyvdjTGLrCF07kBRVwH13Fj&#10;4eW5OrkCFROywz4wWfikCMvy8KDA3IU9P9FulRolIRxztNCmNORax7olj3EeBmLR3sPoMck5NtqN&#10;uJdw3+vMmEvtsWP50OJAdy3VH6uttxCrV9pUX7N6Zt7OmkDZ5v7xAa09Pppub0AlmtKfGX7qS3Uo&#10;pdM6bNlF1Vu4XmTiFH6+ACV6Zi4ErH+BLgv9f0D5DQAA//8DAFBLAQItABQABgAIAAAAIQC2gziS&#10;/gAAAOEBAAATAAAAAAAAAAAAAAAAAAAAAABbQ29udGVudF9UeXBlc10ueG1sUEsBAi0AFAAGAAgA&#10;AAAhADj9If/WAAAAlAEAAAsAAAAAAAAAAAAAAAAALwEAAF9yZWxzLy5yZWxzUEsBAi0AFAAGAAgA&#10;AAAhAGnDA7wbAgAAMwQAAA4AAAAAAAAAAAAAAAAALgIAAGRycy9lMm9Eb2MueG1sUEsBAi0AFAAG&#10;AAgAAAAhAGZkiAbbAAAACAEAAA8AAAAAAAAAAAAAAAAAdQQAAGRycy9kb3ducmV2LnhtbFBLBQYA&#10;AAAABAAEAPMAAAB9BQAAAAA=&#10;"/>
            </w:pict>
          </mc:Fallback>
        </mc:AlternateContent>
      </w:r>
    </w:p>
    <w:p w:rsidR="003B24AC" w:rsidRPr="00F16024" w:rsidRDefault="003B24AC" w:rsidP="003B24AC">
      <w:pPr>
        <w:ind w:left="900" w:firstLine="540"/>
        <w:rPr>
          <w:rFonts w:ascii="Bookman Old Style" w:hAnsi="Bookman Old Style"/>
          <w:b/>
          <w:sz w:val="22"/>
          <w:szCs w:val="22"/>
        </w:rPr>
      </w:pPr>
      <w:r w:rsidRPr="00F16024">
        <w:rPr>
          <w:rFonts w:ascii="Verdana" w:hAnsi="Verdana"/>
          <w:b/>
          <w:sz w:val="22"/>
          <w:szCs w:val="22"/>
        </w:rPr>
        <w:t xml:space="preserve"> </w:t>
      </w:r>
      <w:r w:rsidRPr="00F16024">
        <w:rPr>
          <w:rFonts w:ascii="Bookman Old Style" w:hAnsi="Bookman Old Style"/>
          <w:b/>
          <w:sz w:val="22"/>
          <w:szCs w:val="22"/>
        </w:rPr>
        <w:t xml:space="preserve">Ville </w:t>
      </w:r>
    </w:p>
    <w:p w:rsidR="003B24AC" w:rsidRPr="00F16024" w:rsidRDefault="003B24AC" w:rsidP="003B24AC">
      <w:pPr>
        <w:ind w:left="1080"/>
        <w:rPr>
          <w:rFonts w:ascii="Bookman Old Style" w:hAnsi="Bookman Old Style"/>
          <w:b/>
          <w:sz w:val="22"/>
          <w:szCs w:val="22"/>
        </w:rPr>
      </w:pPr>
      <w:proofErr w:type="gramStart"/>
      <w:r w:rsidRPr="00F16024">
        <w:rPr>
          <w:rFonts w:ascii="Bookman Old Style" w:hAnsi="Bookman Old Style"/>
          <w:b/>
          <w:sz w:val="22"/>
          <w:szCs w:val="22"/>
        </w:rPr>
        <w:t>de</w:t>
      </w:r>
      <w:proofErr w:type="gramEnd"/>
      <w:r w:rsidRPr="00F16024">
        <w:rPr>
          <w:rFonts w:ascii="Bookman Old Style" w:hAnsi="Bookman Old Style"/>
          <w:b/>
          <w:sz w:val="22"/>
          <w:szCs w:val="22"/>
        </w:rPr>
        <w:t xml:space="preserve"> Veauche</w:t>
      </w:r>
    </w:p>
    <w:p w:rsidR="003B24AC" w:rsidRPr="00F16024" w:rsidRDefault="003B24AC" w:rsidP="003B24AC">
      <w:pPr>
        <w:rPr>
          <w:sz w:val="22"/>
          <w:szCs w:val="22"/>
        </w:rPr>
      </w:pPr>
    </w:p>
    <w:p w:rsidR="003B24AC" w:rsidRPr="00F16024" w:rsidRDefault="003B24AC" w:rsidP="003B24AC">
      <w:pPr>
        <w:jc w:val="both"/>
        <w:rPr>
          <w:rFonts w:ascii="Bookman Old Style" w:hAnsi="Bookman Old Style"/>
          <w:sz w:val="22"/>
          <w:szCs w:val="22"/>
        </w:rPr>
      </w:pPr>
    </w:p>
    <w:p w:rsidR="003B24AC" w:rsidRPr="00F16024" w:rsidRDefault="003B24AC" w:rsidP="003B24AC">
      <w:pPr>
        <w:jc w:val="both"/>
        <w:rPr>
          <w:rFonts w:ascii="Bookman Old Style" w:hAnsi="Bookman Old Style"/>
          <w:sz w:val="22"/>
          <w:szCs w:val="22"/>
        </w:rPr>
      </w:pPr>
    </w:p>
    <w:p w:rsidR="003B24AC" w:rsidRPr="00F16024" w:rsidRDefault="003B24AC" w:rsidP="003B24AC">
      <w:pPr>
        <w:jc w:val="both"/>
        <w:rPr>
          <w:rFonts w:ascii="Bookman Old Style" w:hAnsi="Bookman Old Style"/>
          <w:sz w:val="22"/>
          <w:szCs w:val="22"/>
        </w:rPr>
      </w:pPr>
    </w:p>
    <w:p w:rsidR="003B24AC" w:rsidRPr="00F16024" w:rsidRDefault="003B24AC" w:rsidP="003B24AC">
      <w:pPr>
        <w:jc w:val="both"/>
        <w:rPr>
          <w:rFonts w:ascii="Bookman Old Style" w:hAnsi="Bookman Old Style"/>
          <w:sz w:val="22"/>
          <w:szCs w:val="22"/>
        </w:rPr>
      </w:pPr>
      <w:r w:rsidRPr="00F16024">
        <w:rPr>
          <w:rFonts w:ascii="Bookman Old Style" w:hAnsi="Bookman Old Style"/>
          <w:sz w:val="22"/>
          <w:szCs w:val="22"/>
        </w:rPr>
        <w:t xml:space="preserve">Le </w:t>
      </w:r>
      <w:r w:rsidR="0042426A">
        <w:rPr>
          <w:rFonts w:ascii="Bookman Old Style" w:hAnsi="Bookman Old Style"/>
          <w:sz w:val="22"/>
          <w:szCs w:val="22"/>
        </w:rPr>
        <w:t xml:space="preserve">17 décembre </w:t>
      </w:r>
      <w:r w:rsidRPr="00F16024">
        <w:rPr>
          <w:rFonts w:ascii="Bookman Old Style" w:hAnsi="Bookman Old Style"/>
          <w:sz w:val="22"/>
          <w:szCs w:val="22"/>
        </w:rPr>
        <w:t xml:space="preserve">Deux Mille </w:t>
      </w:r>
      <w:r>
        <w:rPr>
          <w:rFonts w:ascii="Bookman Old Style" w:hAnsi="Bookman Old Style"/>
          <w:sz w:val="22"/>
          <w:szCs w:val="22"/>
        </w:rPr>
        <w:t>Treize</w:t>
      </w:r>
      <w:r w:rsidRPr="00F16024">
        <w:rPr>
          <w:rFonts w:ascii="Bookman Old Style" w:hAnsi="Bookman Old Style"/>
          <w:sz w:val="22"/>
          <w:szCs w:val="22"/>
        </w:rPr>
        <w:t xml:space="preserve"> à 20 H 00, les membres composant le Conseil Municipal de la commune de VEAUCHE se sont réunis, salle des conseils, sous la présidence de Madame Monique GIRARDON, Maire, après avoir dûment été convoqués, dans les délais légaux, le </w:t>
      </w:r>
      <w:r w:rsidR="0042426A">
        <w:rPr>
          <w:rFonts w:ascii="Bookman Old Style" w:hAnsi="Bookman Old Style"/>
          <w:sz w:val="22"/>
          <w:szCs w:val="22"/>
        </w:rPr>
        <w:t xml:space="preserve">10 décembre </w:t>
      </w:r>
      <w:r w:rsidRPr="00F16024">
        <w:rPr>
          <w:rFonts w:ascii="Bookman Old Style" w:hAnsi="Bookman Old Style"/>
          <w:sz w:val="22"/>
          <w:szCs w:val="22"/>
        </w:rPr>
        <w:t>201</w:t>
      </w:r>
      <w:r>
        <w:rPr>
          <w:rFonts w:ascii="Bookman Old Style" w:hAnsi="Bookman Old Style"/>
          <w:sz w:val="22"/>
          <w:szCs w:val="22"/>
        </w:rPr>
        <w:t>3</w:t>
      </w:r>
      <w:r w:rsidRPr="00F16024">
        <w:rPr>
          <w:rFonts w:ascii="Bookman Old Style" w:hAnsi="Bookman Old Style"/>
          <w:sz w:val="22"/>
          <w:szCs w:val="22"/>
        </w:rPr>
        <w:t xml:space="preserve">. </w:t>
      </w:r>
    </w:p>
    <w:p w:rsidR="003B24AC" w:rsidRPr="00F16024" w:rsidRDefault="003B24AC" w:rsidP="003B24AC">
      <w:pPr>
        <w:tabs>
          <w:tab w:val="left" w:pos="1134"/>
          <w:tab w:val="left" w:pos="3420"/>
          <w:tab w:val="left" w:pos="5103"/>
          <w:tab w:val="left" w:pos="5529"/>
          <w:tab w:val="left" w:pos="6237"/>
        </w:tabs>
        <w:jc w:val="both"/>
        <w:rPr>
          <w:rFonts w:ascii="Bookman Old Style" w:hAnsi="Bookman Old Style"/>
          <w:sz w:val="22"/>
          <w:szCs w:val="22"/>
        </w:rPr>
      </w:pPr>
    </w:p>
    <w:p w:rsidR="003B24AC" w:rsidRPr="00F16024" w:rsidRDefault="003B24AC" w:rsidP="003B24AC">
      <w:pPr>
        <w:jc w:val="both"/>
        <w:rPr>
          <w:rFonts w:ascii="Bookman Old Style" w:hAnsi="Bookman Old Style"/>
          <w:sz w:val="22"/>
          <w:szCs w:val="22"/>
        </w:rPr>
      </w:pPr>
    </w:p>
    <w:p w:rsidR="003B24AC" w:rsidRPr="00F16024" w:rsidRDefault="003B24AC" w:rsidP="003B24AC">
      <w:pPr>
        <w:jc w:val="both"/>
        <w:rPr>
          <w:rFonts w:ascii="Bookman Old Style" w:hAnsi="Bookman Old Style"/>
          <w:sz w:val="22"/>
          <w:szCs w:val="22"/>
        </w:rPr>
      </w:pPr>
      <w:r w:rsidRPr="00F16024">
        <w:rPr>
          <w:rFonts w:ascii="Bookman Old Style" w:hAnsi="Bookman Old Style"/>
          <w:b/>
          <w:sz w:val="22"/>
          <w:szCs w:val="22"/>
          <w:u w:val="single"/>
        </w:rPr>
        <w:t>PRESENTS :</w:t>
      </w:r>
      <w:r w:rsidRPr="00F16024">
        <w:rPr>
          <w:rFonts w:ascii="Bookman Old Style" w:hAnsi="Bookman Old Style"/>
          <w:b/>
          <w:sz w:val="22"/>
          <w:szCs w:val="22"/>
        </w:rPr>
        <w:t xml:space="preserve"> </w:t>
      </w:r>
    </w:p>
    <w:p w:rsidR="003B24AC" w:rsidRPr="00F16024" w:rsidRDefault="003B24AC" w:rsidP="003B24AC">
      <w:pPr>
        <w:jc w:val="both"/>
        <w:rPr>
          <w:rFonts w:ascii="Bookman Old Style" w:hAnsi="Bookman Old Style"/>
          <w:sz w:val="22"/>
          <w:szCs w:val="22"/>
        </w:rPr>
      </w:pPr>
    </w:p>
    <w:p w:rsidR="00016CA0" w:rsidRDefault="00016CA0" w:rsidP="00016CA0">
      <w:pPr>
        <w:jc w:val="both"/>
        <w:rPr>
          <w:rFonts w:ascii="Bookman Old Style" w:hAnsi="Bookman Old Style"/>
          <w:sz w:val="22"/>
          <w:szCs w:val="22"/>
        </w:rPr>
      </w:pPr>
      <w:r w:rsidRPr="00F16024">
        <w:rPr>
          <w:rFonts w:ascii="Bookman Old Style" w:hAnsi="Bookman Old Style"/>
          <w:sz w:val="22"/>
          <w:szCs w:val="22"/>
        </w:rPr>
        <w:t>Monique GIRARDON, André CHAMPIER, Claire GANDIN, Roger LOUAT, Arlette MANEVY, Michel CHAUSSENDE, Josiane COTE, Marie-France PUPIER,</w:t>
      </w:r>
      <w:r>
        <w:rPr>
          <w:rFonts w:ascii="Bookman Old Style" w:hAnsi="Bookman Old Style"/>
          <w:sz w:val="22"/>
          <w:szCs w:val="22"/>
        </w:rPr>
        <w:t xml:space="preserve"> </w:t>
      </w:r>
      <w:r w:rsidRPr="00F16024">
        <w:rPr>
          <w:rFonts w:ascii="Bookman Old Style" w:hAnsi="Bookman Old Style"/>
          <w:sz w:val="22"/>
          <w:szCs w:val="22"/>
        </w:rPr>
        <w:t>Danielle MAJEWSKI, René ROBERT,</w:t>
      </w:r>
      <w:r>
        <w:rPr>
          <w:rFonts w:ascii="Bookman Old Style" w:hAnsi="Bookman Old Style"/>
          <w:sz w:val="22"/>
          <w:szCs w:val="22"/>
        </w:rPr>
        <w:t xml:space="preserve"> </w:t>
      </w:r>
      <w:r w:rsidRPr="00F16024">
        <w:rPr>
          <w:rFonts w:ascii="Bookman Old Style" w:hAnsi="Bookman Old Style"/>
          <w:sz w:val="22"/>
          <w:szCs w:val="22"/>
        </w:rPr>
        <w:t>Christian SAPY, Gérard DUBOIS, Brigitte MULLER, Paulo DOS SANTOS, Christophe BEGON, Sylvie VALOUR, Valérie TISSOT</w:t>
      </w:r>
      <w:r>
        <w:rPr>
          <w:rFonts w:ascii="Bookman Old Style" w:hAnsi="Bookman Old Style"/>
          <w:sz w:val="22"/>
          <w:szCs w:val="22"/>
        </w:rPr>
        <w:t xml:space="preserve">, </w:t>
      </w:r>
      <w:r w:rsidRPr="00F16024">
        <w:rPr>
          <w:rFonts w:ascii="Bookman Old Style" w:hAnsi="Bookman Old Style"/>
          <w:sz w:val="22"/>
          <w:szCs w:val="22"/>
        </w:rPr>
        <w:t>Cyrille MURIGNEUX, Elodie BARDON, Jacqueline BERGER</w:t>
      </w:r>
      <w:r>
        <w:rPr>
          <w:rFonts w:ascii="Bookman Old Style" w:hAnsi="Bookman Old Style"/>
          <w:sz w:val="22"/>
          <w:szCs w:val="22"/>
        </w:rPr>
        <w:t>, Gilberte CORNET</w:t>
      </w:r>
      <w:r w:rsidRPr="009C0C24">
        <w:rPr>
          <w:rFonts w:ascii="Bookman Old Style" w:hAnsi="Bookman Old Style"/>
          <w:sz w:val="22"/>
          <w:szCs w:val="22"/>
        </w:rPr>
        <w:t xml:space="preserve"> </w:t>
      </w:r>
    </w:p>
    <w:p w:rsidR="003B24AC" w:rsidRPr="00F16024" w:rsidRDefault="003B24AC" w:rsidP="003B24AC">
      <w:pPr>
        <w:tabs>
          <w:tab w:val="right" w:leader="underscore" w:pos="9356"/>
        </w:tabs>
        <w:jc w:val="both"/>
        <w:rPr>
          <w:rFonts w:ascii="Bookman Old Style" w:hAnsi="Bookman Old Style"/>
          <w:sz w:val="22"/>
          <w:szCs w:val="22"/>
        </w:rPr>
      </w:pPr>
      <w:r w:rsidRPr="00F16024">
        <w:rPr>
          <w:rFonts w:ascii="Bookman Old Style" w:hAnsi="Bookman Old Style"/>
          <w:sz w:val="22"/>
          <w:szCs w:val="22"/>
        </w:rPr>
        <w:tab/>
      </w:r>
    </w:p>
    <w:p w:rsidR="003B24AC" w:rsidRPr="00F16024" w:rsidRDefault="003B24AC" w:rsidP="003B24AC">
      <w:pPr>
        <w:jc w:val="both"/>
        <w:rPr>
          <w:rFonts w:ascii="Bookman Old Style" w:hAnsi="Bookman Old Style"/>
          <w:sz w:val="22"/>
          <w:szCs w:val="22"/>
        </w:rPr>
      </w:pPr>
    </w:p>
    <w:p w:rsidR="003B24AC" w:rsidRPr="00F16024" w:rsidRDefault="003B24AC" w:rsidP="003B24AC">
      <w:pPr>
        <w:jc w:val="both"/>
        <w:rPr>
          <w:rFonts w:ascii="Bookman Old Style" w:hAnsi="Bookman Old Style"/>
          <w:sz w:val="22"/>
          <w:szCs w:val="22"/>
        </w:rPr>
      </w:pPr>
      <w:r w:rsidRPr="00F16024">
        <w:rPr>
          <w:rFonts w:ascii="Bookman Old Style" w:hAnsi="Bookman Old Style"/>
          <w:sz w:val="22"/>
          <w:szCs w:val="22"/>
          <w:u w:val="single"/>
        </w:rPr>
        <w:t>Excusés avec pouvoir</w:t>
      </w:r>
      <w:r w:rsidRPr="00F16024">
        <w:rPr>
          <w:rFonts w:ascii="Bookman Old Style" w:hAnsi="Bookman Old Style"/>
          <w:sz w:val="22"/>
          <w:szCs w:val="22"/>
        </w:rPr>
        <w:t xml:space="preserve"> : </w:t>
      </w:r>
      <w:r w:rsidR="00303FB0" w:rsidRPr="00016CA0">
        <w:rPr>
          <w:rFonts w:ascii="Bookman Old Style" w:hAnsi="Bookman Old Style"/>
          <w:sz w:val="22"/>
          <w:szCs w:val="22"/>
        </w:rPr>
        <w:t>Chrystelle VILLEMAGNE</w:t>
      </w:r>
      <w:r w:rsidR="00303FB0">
        <w:rPr>
          <w:rFonts w:ascii="Bookman Old Style" w:hAnsi="Bookman Old Style"/>
          <w:sz w:val="22"/>
          <w:szCs w:val="22"/>
        </w:rPr>
        <w:t xml:space="preserve">, </w:t>
      </w:r>
      <w:r w:rsidR="00303FB0" w:rsidRPr="00016CA0">
        <w:rPr>
          <w:rFonts w:ascii="Bookman Old Style" w:hAnsi="Bookman Old Style"/>
          <w:sz w:val="22"/>
          <w:szCs w:val="22"/>
        </w:rPr>
        <w:t>Jean-Christophe CHOMAT</w:t>
      </w:r>
      <w:r w:rsidR="00303FB0">
        <w:rPr>
          <w:rFonts w:ascii="Bookman Old Style" w:hAnsi="Bookman Old Style"/>
          <w:sz w:val="22"/>
          <w:szCs w:val="22"/>
        </w:rPr>
        <w:t xml:space="preserve">, </w:t>
      </w:r>
      <w:r w:rsidR="00303FB0" w:rsidRPr="00016CA0">
        <w:rPr>
          <w:rFonts w:ascii="Bookman Old Style" w:hAnsi="Bookman Old Style"/>
          <w:sz w:val="22"/>
          <w:szCs w:val="22"/>
        </w:rPr>
        <w:t>Claire REBOULET</w:t>
      </w:r>
      <w:r w:rsidR="00303FB0">
        <w:rPr>
          <w:rFonts w:ascii="Bookman Old Style" w:hAnsi="Bookman Old Style"/>
          <w:sz w:val="22"/>
          <w:szCs w:val="22"/>
        </w:rPr>
        <w:t xml:space="preserve">, </w:t>
      </w:r>
      <w:r w:rsidR="00303FB0" w:rsidRPr="00016CA0">
        <w:rPr>
          <w:rFonts w:ascii="Bookman Old Style" w:hAnsi="Bookman Old Style"/>
          <w:sz w:val="22"/>
          <w:szCs w:val="22"/>
        </w:rPr>
        <w:t>Julien MAZENOD</w:t>
      </w:r>
    </w:p>
    <w:p w:rsidR="003B24AC" w:rsidRPr="00F16024" w:rsidRDefault="003B24AC" w:rsidP="003B24AC">
      <w:pPr>
        <w:tabs>
          <w:tab w:val="left" w:pos="1134"/>
          <w:tab w:val="left" w:pos="3420"/>
          <w:tab w:val="left" w:pos="5103"/>
          <w:tab w:val="left" w:pos="5529"/>
        </w:tabs>
        <w:jc w:val="both"/>
        <w:rPr>
          <w:rFonts w:ascii="Bookman Old Style" w:hAnsi="Bookman Old Style"/>
          <w:sz w:val="22"/>
          <w:szCs w:val="22"/>
          <w:u w:val="single"/>
        </w:rPr>
      </w:pPr>
    </w:p>
    <w:p w:rsidR="003B24AC" w:rsidRPr="00F16024" w:rsidRDefault="003B24AC" w:rsidP="003B24AC">
      <w:pPr>
        <w:tabs>
          <w:tab w:val="left" w:pos="1134"/>
          <w:tab w:val="left" w:pos="3420"/>
          <w:tab w:val="left" w:pos="5103"/>
          <w:tab w:val="left" w:pos="5529"/>
        </w:tabs>
        <w:jc w:val="both"/>
        <w:rPr>
          <w:rFonts w:ascii="Bookman Old Style" w:hAnsi="Bookman Old Style"/>
          <w:sz w:val="22"/>
          <w:szCs w:val="22"/>
        </w:rPr>
      </w:pPr>
      <w:r w:rsidRPr="00F16024">
        <w:rPr>
          <w:rFonts w:ascii="Bookman Old Style" w:hAnsi="Bookman Old Style"/>
          <w:sz w:val="22"/>
          <w:szCs w:val="22"/>
          <w:u w:val="single"/>
        </w:rPr>
        <w:t>Excusés sans pouvoir</w:t>
      </w:r>
      <w:r w:rsidRPr="00F16024">
        <w:rPr>
          <w:rFonts w:ascii="Bookman Old Style" w:hAnsi="Bookman Old Style"/>
          <w:sz w:val="22"/>
          <w:szCs w:val="22"/>
        </w:rPr>
        <w:t xml:space="preserve"> : Néant</w:t>
      </w:r>
    </w:p>
    <w:p w:rsidR="003B24AC" w:rsidRPr="00F16024" w:rsidRDefault="003B24AC" w:rsidP="003B24AC">
      <w:pPr>
        <w:tabs>
          <w:tab w:val="left" w:pos="1134"/>
          <w:tab w:val="left" w:pos="3420"/>
          <w:tab w:val="left" w:pos="5103"/>
          <w:tab w:val="left" w:pos="5529"/>
        </w:tabs>
        <w:jc w:val="both"/>
        <w:rPr>
          <w:rFonts w:ascii="Bookman Old Style" w:hAnsi="Bookman Old Style"/>
          <w:sz w:val="22"/>
          <w:szCs w:val="22"/>
        </w:rPr>
      </w:pPr>
    </w:p>
    <w:p w:rsidR="00303FB0" w:rsidRPr="00F16024" w:rsidRDefault="00923573" w:rsidP="00303FB0">
      <w:pPr>
        <w:tabs>
          <w:tab w:val="left" w:pos="1134"/>
          <w:tab w:val="left" w:pos="3420"/>
          <w:tab w:val="left" w:pos="5103"/>
          <w:tab w:val="left" w:pos="5529"/>
        </w:tabs>
        <w:jc w:val="both"/>
        <w:rPr>
          <w:rFonts w:ascii="Bookman Old Style" w:hAnsi="Bookman Old Style"/>
          <w:sz w:val="22"/>
          <w:szCs w:val="22"/>
        </w:rPr>
      </w:pPr>
      <w:r>
        <w:rPr>
          <w:rFonts w:ascii="Bookman Old Style" w:hAnsi="Bookman Old Style"/>
          <w:sz w:val="22"/>
          <w:szCs w:val="22"/>
          <w:u w:val="single"/>
        </w:rPr>
        <w:t>Absent</w:t>
      </w:r>
      <w:r w:rsidR="003B24AC" w:rsidRPr="00F16024">
        <w:rPr>
          <w:rFonts w:ascii="Bookman Old Style" w:hAnsi="Bookman Old Style"/>
          <w:sz w:val="22"/>
          <w:szCs w:val="22"/>
        </w:rPr>
        <w:t xml:space="preserve"> : </w:t>
      </w:r>
      <w:r>
        <w:rPr>
          <w:rFonts w:ascii="Bookman Old Style" w:hAnsi="Bookman Old Style"/>
          <w:sz w:val="22"/>
          <w:szCs w:val="22"/>
        </w:rPr>
        <w:t>Loïc BAZIN</w:t>
      </w:r>
    </w:p>
    <w:p w:rsidR="003B24AC" w:rsidRPr="00F16024" w:rsidRDefault="003B24AC" w:rsidP="003B24AC">
      <w:pPr>
        <w:jc w:val="both"/>
        <w:rPr>
          <w:rFonts w:ascii="Bookman Old Style" w:hAnsi="Bookman Old Style"/>
          <w:sz w:val="22"/>
          <w:szCs w:val="22"/>
        </w:rPr>
      </w:pPr>
    </w:p>
    <w:p w:rsidR="003B24AC" w:rsidRPr="00F16024" w:rsidRDefault="003B24AC" w:rsidP="003B24AC">
      <w:pPr>
        <w:tabs>
          <w:tab w:val="right" w:leader="underscore" w:pos="9356"/>
        </w:tabs>
        <w:jc w:val="both"/>
        <w:rPr>
          <w:rFonts w:ascii="Bookman Old Style" w:hAnsi="Bookman Old Style"/>
          <w:sz w:val="22"/>
          <w:szCs w:val="22"/>
        </w:rPr>
      </w:pPr>
      <w:r w:rsidRPr="00F16024">
        <w:rPr>
          <w:rFonts w:ascii="Bookman Old Style" w:hAnsi="Bookman Old Style"/>
          <w:sz w:val="22"/>
          <w:szCs w:val="22"/>
        </w:rPr>
        <w:tab/>
      </w:r>
    </w:p>
    <w:p w:rsidR="003B24AC" w:rsidRPr="00F16024" w:rsidRDefault="003B24AC" w:rsidP="003B24AC">
      <w:pPr>
        <w:jc w:val="both"/>
        <w:rPr>
          <w:rFonts w:ascii="Bookman Old Style" w:hAnsi="Bookman Old Style"/>
          <w:sz w:val="22"/>
          <w:szCs w:val="22"/>
        </w:rPr>
      </w:pPr>
    </w:p>
    <w:p w:rsidR="003B24AC" w:rsidRPr="00F16024" w:rsidRDefault="003B24AC" w:rsidP="003B24AC">
      <w:pPr>
        <w:tabs>
          <w:tab w:val="left" w:pos="0"/>
          <w:tab w:val="left" w:pos="1134"/>
          <w:tab w:val="left" w:pos="5103"/>
          <w:tab w:val="left" w:pos="5529"/>
          <w:tab w:val="left" w:pos="6237"/>
        </w:tabs>
        <w:rPr>
          <w:rFonts w:ascii="Bookman Old Style" w:hAnsi="Bookman Old Style"/>
          <w:sz w:val="22"/>
          <w:szCs w:val="22"/>
        </w:rPr>
      </w:pPr>
      <w:r w:rsidRPr="00F16024">
        <w:rPr>
          <w:rFonts w:ascii="Bookman Old Style" w:hAnsi="Bookman Old Style"/>
          <w:b/>
          <w:sz w:val="22"/>
          <w:szCs w:val="22"/>
        </w:rPr>
        <w:t>SECRETAIRE DE SEANCE</w:t>
      </w:r>
      <w:r w:rsidRPr="00F16024">
        <w:rPr>
          <w:rFonts w:ascii="Bookman Old Style" w:hAnsi="Bookman Old Style"/>
          <w:sz w:val="22"/>
          <w:szCs w:val="22"/>
        </w:rPr>
        <w:t xml:space="preserve"> : </w:t>
      </w:r>
      <w:r w:rsidR="00016CA0" w:rsidRPr="00F16024">
        <w:rPr>
          <w:rFonts w:ascii="Bookman Old Style" w:hAnsi="Bookman Old Style"/>
          <w:sz w:val="22"/>
          <w:szCs w:val="22"/>
        </w:rPr>
        <w:t>Brigitte MULLER</w:t>
      </w:r>
    </w:p>
    <w:p w:rsidR="003B24AC" w:rsidRPr="00F16024" w:rsidRDefault="003B24AC" w:rsidP="003B24AC">
      <w:pPr>
        <w:jc w:val="both"/>
        <w:rPr>
          <w:rFonts w:ascii="Bookman Old Style" w:hAnsi="Bookman Old Style"/>
          <w:sz w:val="22"/>
          <w:szCs w:val="22"/>
        </w:rPr>
      </w:pPr>
    </w:p>
    <w:p w:rsidR="003B24AC" w:rsidRPr="00F16024" w:rsidRDefault="003B24AC" w:rsidP="003B24AC">
      <w:pPr>
        <w:tabs>
          <w:tab w:val="right" w:leader="underscore" w:pos="9356"/>
        </w:tabs>
        <w:jc w:val="both"/>
        <w:rPr>
          <w:rFonts w:ascii="Bookman Old Style" w:hAnsi="Bookman Old Style"/>
          <w:sz w:val="22"/>
          <w:szCs w:val="22"/>
        </w:rPr>
      </w:pPr>
      <w:r w:rsidRPr="00F16024">
        <w:rPr>
          <w:rFonts w:ascii="Bookman Old Style" w:hAnsi="Bookman Old Style"/>
          <w:sz w:val="22"/>
          <w:szCs w:val="22"/>
        </w:rPr>
        <w:tab/>
      </w:r>
    </w:p>
    <w:p w:rsidR="003B24AC" w:rsidRPr="00F16024" w:rsidRDefault="003B24AC" w:rsidP="003B24AC">
      <w:pPr>
        <w:jc w:val="both"/>
        <w:rPr>
          <w:rFonts w:ascii="Bookman Old Style" w:hAnsi="Bookman Old Style"/>
          <w:sz w:val="22"/>
          <w:szCs w:val="22"/>
        </w:rPr>
      </w:pPr>
    </w:p>
    <w:p w:rsidR="003B24AC" w:rsidRPr="00F16024" w:rsidRDefault="003B24AC" w:rsidP="003B24AC">
      <w:pPr>
        <w:jc w:val="both"/>
        <w:rPr>
          <w:rFonts w:ascii="Bookman Old Style" w:hAnsi="Bookman Old Style"/>
          <w:sz w:val="22"/>
          <w:szCs w:val="22"/>
        </w:rPr>
      </w:pPr>
      <w:r w:rsidRPr="00F16024">
        <w:rPr>
          <w:rFonts w:ascii="Bookman Old Style" w:hAnsi="Bookman Old Style"/>
          <w:b/>
          <w:sz w:val="22"/>
          <w:szCs w:val="22"/>
        </w:rPr>
        <w:t>POUVOIRS</w:t>
      </w:r>
      <w:r w:rsidRPr="00F16024">
        <w:rPr>
          <w:rFonts w:ascii="Bookman Old Style" w:hAnsi="Bookman Old Style"/>
          <w:sz w:val="22"/>
          <w:szCs w:val="22"/>
        </w:rPr>
        <w:t xml:space="preserve"> déposés en application de l'Article L2121-20 du Code Général des Collectivités Territoriales.</w:t>
      </w:r>
    </w:p>
    <w:p w:rsidR="003B24AC" w:rsidRPr="00F16024" w:rsidRDefault="003B24AC" w:rsidP="003B24AC">
      <w:pPr>
        <w:jc w:val="both"/>
        <w:rPr>
          <w:rFonts w:ascii="Bookman Old Style" w:hAnsi="Bookman Old Style"/>
          <w:sz w:val="22"/>
          <w:szCs w:val="22"/>
        </w:rPr>
      </w:pPr>
    </w:p>
    <w:p w:rsidR="003B24AC" w:rsidRPr="00F16024" w:rsidRDefault="003B24AC" w:rsidP="003B24AC">
      <w:pPr>
        <w:jc w:val="both"/>
        <w:rPr>
          <w:rFonts w:ascii="Bookman Old Style" w:hAnsi="Bookman Old Style"/>
          <w:sz w:val="22"/>
          <w:szCs w:val="22"/>
        </w:rPr>
      </w:pPr>
    </w:p>
    <w:p w:rsidR="003B24AC" w:rsidRPr="00F16024" w:rsidRDefault="003B24AC" w:rsidP="00016CA0">
      <w:pPr>
        <w:tabs>
          <w:tab w:val="left" w:pos="4860"/>
        </w:tabs>
        <w:jc w:val="both"/>
        <w:rPr>
          <w:rFonts w:ascii="Bookman Old Style" w:hAnsi="Bookman Old Style"/>
          <w:sz w:val="22"/>
          <w:szCs w:val="22"/>
          <w:u w:val="single"/>
        </w:rPr>
      </w:pPr>
      <w:r w:rsidRPr="00F16024">
        <w:rPr>
          <w:rFonts w:ascii="Bookman Old Style" w:hAnsi="Bookman Old Style"/>
          <w:sz w:val="22"/>
          <w:szCs w:val="22"/>
          <w:u w:val="single"/>
        </w:rPr>
        <w:t>Mandants</w:t>
      </w:r>
      <w:r w:rsidRPr="00F16024">
        <w:rPr>
          <w:rFonts w:ascii="Bookman Old Style" w:hAnsi="Bookman Old Style"/>
          <w:sz w:val="22"/>
          <w:szCs w:val="22"/>
        </w:rPr>
        <w:tab/>
      </w:r>
      <w:r w:rsidRPr="00F16024">
        <w:rPr>
          <w:rFonts w:ascii="Bookman Old Style" w:hAnsi="Bookman Old Style"/>
          <w:sz w:val="22"/>
          <w:szCs w:val="22"/>
          <w:u w:val="single"/>
        </w:rPr>
        <w:t>Mandataires</w:t>
      </w:r>
    </w:p>
    <w:p w:rsidR="003B24AC" w:rsidRPr="00F16024" w:rsidRDefault="003B24AC" w:rsidP="00016CA0">
      <w:pPr>
        <w:tabs>
          <w:tab w:val="left" w:pos="4860"/>
        </w:tabs>
        <w:jc w:val="both"/>
        <w:rPr>
          <w:rFonts w:ascii="Bookman Old Style" w:hAnsi="Bookman Old Style"/>
          <w:sz w:val="22"/>
          <w:szCs w:val="22"/>
          <w:u w:val="single"/>
        </w:rPr>
      </w:pPr>
    </w:p>
    <w:p w:rsidR="00016CA0" w:rsidRPr="00016CA0" w:rsidRDefault="00016CA0" w:rsidP="00016CA0">
      <w:pPr>
        <w:tabs>
          <w:tab w:val="left" w:pos="4820"/>
          <w:tab w:val="left" w:pos="4860"/>
          <w:tab w:val="right" w:leader="underscore" w:pos="9809"/>
        </w:tabs>
        <w:rPr>
          <w:rFonts w:ascii="Bookman Old Style" w:hAnsi="Bookman Old Style"/>
          <w:sz w:val="22"/>
          <w:szCs w:val="22"/>
        </w:rPr>
      </w:pPr>
      <w:r w:rsidRPr="00016CA0">
        <w:rPr>
          <w:rFonts w:ascii="Bookman Old Style" w:hAnsi="Bookman Old Style"/>
          <w:sz w:val="22"/>
          <w:szCs w:val="22"/>
        </w:rPr>
        <w:t>Chrystelle VILLEMAGNE,</w:t>
      </w:r>
      <w:r w:rsidRPr="00016CA0">
        <w:rPr>
          <w:rFonts w:ascii="Bookman Old Style" w:hAnsi="Bookman Old Style"/>
          <w:sz w:val="22"/>
          <w:szCs w:val="22"/>
        </w:rPr>
        <w:tab/>
        <w:t>Roger LOUAT</w:t>
      </w:r>
    </w:p>
    <w:p w:rsidR="00016CA0" w:rsidRPr="00016CA0" w:rsidRDefault="00016CA0" w:rsidP="00016CA0">
      <w:pPr>
        <w:tabs>
          <w:tab w:val="left" w:pos="4820"/>
          <w:tab w:val="left" w:pos="4860"/>
          <w:tab w:val="right" w:leader="underscore" w:pos="9809"/>
        </w:tabs>
        <w:rPr>
          <w:rFonts w:ascii="Bookman Old Style" w:hAnsi="Bookman Old Style"/>
          <w:sz w:val="22"/>
        </w:rPr>
      </w:pPr>
      <w:r w:rsidRPr="00016CA0">
        <w:rPr>
          <w:rFonts w:ascii="Bookman Old Style" w:hAnsi="Bookman Old Style"/>
          <w:sz w:val="22"/>
          <w:szCs w:val="22"/>
        </w:rPr>
        <w:t>Jean-Christophe CHOMAT,</w:t>
      </w:r>
      <w:r w:rsidRPr="00016CA0">
        <w:rPr>
          <w:rFonts w:ascii="Bookman Old Style" w:hAnsi="Bookman Old Style"/>
          <w:sz w:val="22"/>
        </w:rPr>
        <w:t xml:space="preserve"> </w:t>
      </w:r>
      <w:r w:rsidRPr="00016CA0">
        <w:rPr>
          <w:rFonts w:ascii="Bookman Old Style" w:hAnsi="Bookman Old Style"/>
          <w:sz w:val="22"/>
        </w:rPr>
        <w:tab/>
      </w:r>
      <w:r w:rsidRPr="00016CA0">
        <w:rPr>
          <w:rFonts w:ascii="Bookman Old Style" w:hAnsi="Bookman Old Style"/>
          <w:sz w:val="22"/>
          <w:szCs w:val="22"/>
        </w:rPr>
        <w:t>Claire GANDIN</w:t>
      </w:r>
    </w:p>
    <w:p w:rsidR="00016CA0" w:rsidRPr="00016CA0" w:rsidRDefault="00016CA0" w:rsidP="00016CA0">
      <w:pPr>
        <w:tabs>
          <w:tab w:val="left" w:pos="4820"/>
          <w:tab w:val="left" w:pos="4860"/>
          <w:tab w:val="right" w:leader="underscore" w:pos="9809"/>
        </w:tabs>
        <w:rPr>
          <w:rFonts w:ascii="Bookman Old Style" w:hAnsi="Bookman Old Style"/>
          <w:sz w:val="22"/>
        </w:rPr>
      </w:pPr>
      <w:r w:rsidRPr="00016CA0">
        <w:rPr>
          <w:rFonts w:ascii="Bookman Old Style" w:hAnsi="Bookman Old Style"/>
          <w:sz w:val="22"/>
          <w:szCs w:val="22"/>
        </w:rPr>
        <w:t>Claire REBOULET,</w:t>
      </w:r>
      <w:r w:rsidRPr="00016CA0">
        <w:rPr>
          <w:rFonts w:ascii="Bookman Old Style" w:hAnsi="Bookman Old Style"/>
          <w:sz w:val="22"/>
        </w:rPr>
        <w:tab/>
      </w:r>
      <w:r w:rsidRPr="00016CA0">
        <w:rPr>
          <w:rFonts w:ascii="Bookman Old Style" w:hAnsi="Bookman Old Style"/>
          <w:sz w:val="22"/>
          <w:szCs w:val="22"/>
        </w:rPr>
        <w:t>André CHAMPIER</w:t>
      </w:r>
    </w:p>
    <w:p w:rsidR="00016CA0" w:rsidRPr="00016CA0" w:rsidRDefault="00016CA0" w:rsidP="00016CA0">
      <w:pPr>
        <w:tabs>
          <w:tab w:val="left" w:pos="4820"/>
          <w:tab w:val="left" w:pos="4860"/>
          <w:tab w:val="right" w:leader="underscore" w:pos="9809"/>
        </w:tabs>
        <w:rPr>
          <w:rFonts w:ascii="Bookman Old Style" w:hAnsi="Bookman Old Style"/>
          <w:sz w:val="22"/>
        </w:rPr>
      </w:pPr>
      <w:r w:rsidRPr="00016CA0">
        <w:rPr>
          <w:rFonts w:ascii="Bookman Old Style" w:hAnsi="Bookman Old Style"/>
          <w:sz w:val="22"/>
          <w:szCs w:val="22"/>
        </w:rPr>
        <w:t>Julien MAZENOD,</w:t>
      </w:r>
      <w:r w:rsidRPr="00016CA0">
        <w:rPr>
          <w:rFonts w:ascii="Bookman Old Style" w:hAnsi="Bookman Old Style"/>
          <w:sz w:val="22"/>
        </w:rPr>
        <w:tab/>
      </w:r>
      <w:r w:rsidRPr="00016CA0">
        <w:rPr>
          <w:rFonts w:ascii="Bookman Old Style" w:hAnsi="Bookman Old Style"/>
          <w:sz w:val="22"/>
          <w:szCs w:val="22"/>
        </w:rPr>
        <w:t>Arlette MANEVY</w:t>
      </w:r>
    </w:p>
    <w:p w:rsidR="003B24AC" w:rsidRPr="00F16024" w:rsidRDefault="003B24AC" w:rsidP="00016CA0">
      <w:pPr>
        <w:tabs>
          <w:tab w:val="left" w:pos="4820"/>
          <w:tab w:val="left" w:pos="4860"/>
        </w:tabs>
        <w:jc w:val="both"/>
        <w:rPr>
          <w:rFonts w:ascii="Bookman Old Style" w:hAnsi="Bookman Old Style"/>
          <w:sz w:val="22"/>
          <w:szCs w:val="22"/>
          <w:u w:val="single"/>
        </w:rPr>
      </w:pPr>
    </w:p>
    <w:p w:rsidR="003B24AC" w:rsidRPr="00F16024" w:rsidRDefault="003B24AC" w:rsidP="003B24AC">
      <w:pPr>
        <w:rPr>
          <w:sz w:val="22"/>
          <w:szCs w:val="22"/>
        </w:rPr>
      </w:pPr>
    </w:p>
    <w:p w:rsidR="003B24AC" w:rsidRPr="00F16024" w:rsidRDefault="003B24AC" w:rsidP="003B24AC">
      <w:pPr>
        <w:rPr>
          <w:sz w:val="22"/>
          <w:szCs w:val="22"/>
        </w:rPr>
      </w:pPr>
    </w:p>
    <w:p w:rsidR="00225002" w:rsidRDefault="00225002" w:rsidP="00225002"/>
    <w:p w:rsidR="00225002" w:rsidRDefault="00225002" w:rsidP="00225002"/>
    <w:p w:rsidR="00225002" w:rsidRDefault="00225002" w:rsidP="00225002"/>
    <w:p w:rsidR="00375A96" w:rsidRDefault="00375A96" w:rsidP="00225002"/>
    <w:p w:rsidR="00375A96" w:rsidRDefault="00375A96" w:rsidP="00225002"/>
    <w:p w:rsidR="00225002" w:rsidRDefault="00225002" w:rsidP="00225002">
      <w:pPr>
        <w:ind w:firstLine="180"/>
        <w:jc w:val="both"/>
        <w:rPr>
          <w:rFonts w:ascii="Bookman Old Style" w:hAnsi="Bookman Old Style"/>
          <w:sz w:val="22"/>
          <w:szCs w:val="22"/>
        </w:rPr>
      </w:pPr>
      <w:r>
        <w:rPr>
          <w:rFonts w:ascii="Bookman Old Style" w:hAnsi="Bookman Old Style"/>
          <w:sz w:val="22"/>
          <w:szCs w:val="22"/>
        </w:rPr>
        <w:lastRenderedPageBreak/>
        <w:t>Madame Monique GIRARDON, Maire, procède à l’appel nominal des conseillers municipaux.</w:t>
      </w:r>
    </w:p>
    <w:p w:rsidR="00225002" w:rsidRDefault="00225002" w:rsidP="00225002">
      <w:pPr>
        <w:ind w:firstLine="180"/>
        <w:jc w:val="both"/>
        <w:rPr>
          <w:rFonts w:ascii="Bookman Old Style" w:hAnsi="Bookman Old Style"/>
          <w:sz w:val="22"/>
          <w:szCs w:val="22"/>
        </w:rPr>
      </w:pPr>
    </w:p>
    <w:p w:rsidR="00225002" w:rsidRDefault="00225002" w:rsidP="00225002">
      <w:pPr>
        <w:ind w:firstLine="180"/>
        <w:jc w:val="both"/>
        <w:rPr>
          <w:rFonts w:ascii="Bookman Old Style" w:hAnsi="Bookman Old Style"/>
          <w:sz w:val="22"/>
          <w:szCs w:val="22"/>
        </w:rPr>
      </w:pPr>
    </w:p>
    <w:p w:rsidR="00225002" w:rsidRDefault="00225002" w:rsidP="00225002">
      <w:pPr>
        <w:shd w:val="clear" w:color="auto" w:fill="D9D9D9" w:themeFill="background1" w:themeFillShade="D9"/>
        <w:ind w:firstLine="180"/>
        <w:jc w:val="both"/>
        <w:rPr>
          <w:rFonts w:ascii="Bookman Old Style" w:hAnsi="Bookman Old Style"/>
          <w:sz w:val="22"/>
          <w:szCs w:val="22"/>
        </w:rPr>
      </w:pPr>
    </w:p>
    <w:p w:rsidR="00225002" w:rsidRDefault="00225002" w:rsidP="00225002">
      <w:pPr>
        <w:shd w:val="clear" w:color="auto" w:fill="D9D9D9" w:themeFill="background1" w:themeFillShade="D9"/>
        <w:jc w:val="both"/>
        <w:rPr>
          <w:rFonts w:ascii="Bookman Old Style" w:hAnsi="Bookman Old Style"/>
          <w:b/>
          <w:bCs/>
          <w:sz w:val="22"/>
          <w:szCs w:val="22"/>
        </w:rPr>
      </w:pPr>
      <w:r>
        <w:rPr>
          <w:rFonts w:ascii="Bookman Old Style" w:hAnsi="Bookman Old Style"/>
          <w:b/>
          <w:bCs/>
          <w:sz w:val="22"/>
          <w:szCs w:val="22"/>
        </w:rPr>
        <w:sym w:font="Wingdings 3" w:char="F04E"/>
      </w:r>
      <w:r>
        <w:rPr>
          <w:rFonts w:ascii="Bookman Old Style" w:hAnsi="Bookman Old Style"/>
          <w:b/>
          <w:bCs/>
          <w:sz w:val="22"/>
          <w:szCs w:val="22"/>
        </w:rPr>
        <w:t xml:space="preserve"> Approbation du compte-rendu du conseil municipal du 28 novembre 2013</w:t>
      </w:r>
    </w:p>
    <w:p w:rsidR="00225002" w:rsidRDefault="00225002" w:rsidP="00225002">
      <w:pPr>
        <w:shd w:val="clear" w:color="auto" w:fill="D9D9D9" w:themeFill="background1" w:themeFillShade="D9"/>
        <w:jc w:val="both"/>
        <w:rPr>
          <w:rFonts w:ascii="Bookman Old Style" w:hAnsi="Bookman Old Style"/>
          <w:b/>
          <w:bCs/>
          <w:sz w:val="22"/>
          <w:szCs w:val="22"/>
        </w:rPr>
      </w:pPr>
    </w:p>
    <w:p w:rsidR="00225002" w:rsidRDefault="00225002" w:rsidP="00225002">
      <w:pPr>
        <w:ind w:firstLine="360"/>
        <w:jc w:val="both"/>
        <w:rPr>
          <w:rFonts w:ascii="Bookman Old Style" w:hAnsi="Bookman Old Style"/>
          <w:b/>
          <w:bCs/>
          <w:sz w:val="22"/>
          <w:szCs w:val="22"/>
        </w:rPr>
      </w:pPr>
    </w:p>
    <w:p w:rsidR="00225002" w:rsidRDefault="00225002" w:rsidP="00225002">
      <w:pPr>
        <w:ind w:firstLine="360"/>
        <w:jc w:val="both"/>
        <w:rPr>
          <w:rFonts w:ascii="Bookman Old Style" w:hAnsi="Bookman Old Style"/>
          <w:bCs/>
          <w:sz w:val="22"/>
          <w:szCs w:val="22"/>
        </w:rPr>
      </w:pPr>
      <w:r>
        <w:rPr>
          <w:rFonts w:ascii="Bookman Old Style" w:hAnsi="Bookman Old Style"/>
          <w:bCs/>
          <w:sz w:val="22"/>
          <w:szCs w:val="22"/>
        </w:rPr>
        <w:t>Aucune observation n’ayant été formulée sur le compte rendu de la séance précédente, celui-ci est adopté à l’unanimité.</w:t>
      </w:r>
    </w:p>
    <w:p w:rsidR="00225002" w:rsidRDefault="00225002" w:rsidP="00225002">
      <w:pPr>
        <w:jc w:val="both"/>
        <w:rPr>
          <w:rFonts w:ascii="Bookman Old Style" w:hAnsi="Bookman Old Style"/>
          <w:b/>
          <w:bCs/>
          <w:sz w:val="22"/>
          <w:szCs w:val="22"/>
        </w:rPr>
      </w:pPr>
    </w:p>
    <w:p w:rsidR="00225002" w:rsidRDefault="00225002" w:rsidP="00225002">
      <w:pPr>
        <w:tabs>
          <w:tab w:val="right" w:pos="9923"/>
        </w:tabs>
        <w:jc w:val="both"/>
        <w:rPr>
          <w:rFonts w:ascii="Bookman Old Style" w:hAnsi="Bookman Old Style"/>
          <w:b/>
          <w:bCs/>
          <w:sz w:val="22"/>
          <w:szCs w:val="22"/>
        </w:rPr>
      </w:pPr>
    </w:p>
    <w:p w:rsidR="00225002" w:rsidRDefault="00225002" w:rsidP="00225002">
      <w:pPr>
        <w:shd w:val="clear" w:color="auto" w:fill="D9D9D9" w:themeFill="background1" w:themeFillShade="D9"/>
        <w:jc w:val="both"/>
        <w:rPr>
          <w:rFonts w:ascii="Bookman Old Style" w:hAnsi="Bookman Old Style"/>
          <w:b/>
          <w:bCs/>
          <w:sz w:val="22"/>
          <w:szCs w:val="22"/>
        </w:rPr>
      </w:pPr>
    </w:p>
    <w:p w:rsidR="00225002" w:rsidRDefault="00225002" w:rsidP="00225002">
      <w:pPr>
        <w:shd w:val="clear" w:color="auto" w:fill="D9D9D9" w:themeFill="background1" w:themeFillShade="D9"/>
        <w:jc w:val="both"/>
        <w:rPr>
          <w:rFonts w:ascii="Bookman Old Style" w:hAnsi="Bookman Old Style"/>
          <w:b/>
          <w:sz w:val="22"/>
          <w:szCs w:val="22"/>
        </w:rPr>
      </w:pPr>
      <w:r>
        <w:rPr>
          <w:rFonts w:ascii="Bookman Old Style" w:hAnsi="Bookman Old Style"/>
          <w:b/>
          <w:bCs/>
          <w:sz w:val="22"/>
          <w:szCs w:val="22"/>
        </w:rPr>
        <w:sym w:font="Wingdings 3" w:char="F04E"/>
      </w:r>
      <w:r>
        <w:rPr>
          <w:rFonts w:ascii="Bookman Old Style" w:hAnsi="Bookman Old Style"/>
          <w:b/>
          <w:bCs/>
          <w:sz w:val="22"/>
          <w:szCs w:val="22"/>
        </w:rPr>
        <w:t xml:space="preserve"> Désignation du secrétaire de séance : </w:t>
      </w:r>
      <w:r w:rsidR="00016CA0">
        <w:rPr>
          <w:rFonts w:ascii="Bookman Old Style" w:hAnsi="Bookman Old Style"/>
          <w:b/>
          <w:bCs/>
          <w:sz w:val="22"/>
          <w:szCs w:val="22"/>
        </w:rPr>
        <w:t>Brigitte MULLER</w:t>
      </w:r>
    </w:p>
    <w:p w:rsidR="00225002" w:rsidRDefault="00225002" w:rsidP="00225002">
      <w:pPr>
        <w:shd w:val="clear" w:color="auto" w:fill="D9D9D9" w:themeFill="background1" w:themeFillShade="D9"/>
        <w:jc w:val="both"/>
        <w:rPr>
          <w:rFonts w:ascii="Bookman Old Style" w:hAnsi="Bookman Old Style"/>
          <w:sz w:val="22"/>
          <w:szCs w:val="22"/>
        </w:rPr>
      </w:pPr>
    </w:p>
    <w:p w:rsidR="00225002" w:rsidRDefault="00225002" w:rsidP="00225002">
      <w:pPr>
        <w:tabs>
          <w:tab w:val="right" w:pos="9923"/>
        </w:tabs>
        <w:ind w:right="1047"/>
        <w:rPr>
          <w:rFonts w:ascii="Bookman Old Style" w:hAnsi="Bookman Old Style"/>
          <w:sz w:val="22"/>
          <w:szCs w:val="22"/>
        </w:rPr>
      </w:pPr>
    </w:p>
    <w:p w:rsidR="00225002" w:rsidRDefault="00225002" w:rsidP="00225002">
      <w:pPr>
        <w:tabs>
          <w:tab w:val="right" w:pos="9923"/>
        </w:tabs>
        <w:ind w:right="1047"/>
        <w:rPr>
          <w:rFonts w:ascii="Bookman Old Style" w:hAnsi="Bookman Old Style"/>
          <w:sz w:val="22"/>
          <w:szCs w:val="22"/>
        </w:rPr>
      </w:pPr>
    </w:p>
    <w:p w:rsidR="00225002" w:rsidRDefault="00225002" w:rsidP="00225002">
      <w:pPr>
        <w:shd w:val="clear" w:color="auto" w:fill="D9D9D9" w:themeFill="background1" w:themeFillShade="D9"/>
        <w:tabs>
          <w:tab w:val="left" w:pos="360"/>
        </w:tabs>
        <w:jc w:val="both"/>
        <w:rPr>
          <w:rFonts w:ascii="Bookman Old Style" w:hAnsi="Bookman Old Style"/>
          <w:b/>
          <w:bCs/>
          <w:sz w:val="22"/>
          <w:szCs w:val="22"/>
        </w:rPr>
      </w:pPr>
    </w:p>
    <w:p w:rsidR="00225002" w:rsidRDefault="00225002" w:rsidP="00225002">
      <w:pPr>
        <w:shd w:val="clear" w:color="auto" w:fill="D9D9D9" w:themeFill="background1" w:themeFillShade="D9"/>
        <w:tabs>
          <w:tab w:val="left" w:pos="360"/>
        </w:tabs>
        <w:jc w:val="both"/>
        <w:rPr>
          <w:rFonts w:ascii="Bookman Old Style" w:hAnsi="Bookman Old Style"/>
          <w:b/>
          <w:bCs/>
          <w:sz w:val="22"/>
          <w:szCs w:val="22"/>
        </w:rPr>
      </w:pPr>
      <w:r>
        <w:rPr>
          <w:rFonts w:ascii="Bookman Old Style" w:hAnsi="Bookman Old Style"/>
          <w:b/>
          <w:bCs/>
          <w:sz w:val="22"/>
          <w:szCs w:val="22"/>
        </w:rPr>
        <w:t>Compte-rendu de la délégation de signature consentie au titre de l’article L 2122.22 du Code Général des Collectivités Territoriales</w:t>
      </w:r>
    </w:p>
    <w:p w:rsidR="00225002" w:rsidRDefault="00225002" w:rsidP="00225002">
      <w:pPr>
        <w:shd w:val="clear" w:color="auto" w:fill="D9D9D9" w:themeFill="background1" w:themeFillShade="D9"/>
        <w:tabs>
          <w:tab w:val="left" w:pos="360"/>
        </w:tabs>
        <w:jc w:val="both"/>
        <w:rPr>
          <w:rFonts w:ascii="Bookman Old Style" w:hAnsi="Bookman Old Style"/>
          <w:b/>
          <w:bCs/>
          <w:sz w:val="22"/>
          <w:szCs w:val="22"/>
        </w:rPr>
      </w:pPr>
      <w:r>
        <w:rPr>
          <w:rFonts w:ascii="Bookman Old Style" w:hAnsi="Bookman Old Style"/>
          <w:b/>
          <w:bCs/>
          <w:sz w:val="22"/>
          <w:szCs w:val="22"/>
        </w:rPr>
        <w:t>Dossiers présentés par Madame GIRARDON</w:t>
      </w:r>
    </w:p>
    <w:p w:rsidR="00225002" w:rsidRDefault="00225002" w:rsidP="00225002">
      <w:pPr>
        <w:shd w:val="clear" w:color="auto" w:fill="D9D9D9" w:themeFill="background1" w:themeFillShade="D9"/>
        <w:tabs>
          <w:tab w:val="left" w:pos="360"/>
        </w:tabs>
        <w:jc w:val="both"/>
        <w:rPr>
          <w:rFonts w:ascii="Bookman Old Style" w:hAnsi="Bookman Old Style"/>
          <w:b/>
          <w:bCs/>
          <w:sz w:val="22"/>
          <w:szCs w:val="22"/>
        </w:rPr>
      </w:pPr>
    </w:p>
    <w:p w:rsidR="00225002" w:rsidRDefault="00225002" w:rsidP="00225002"/>
    <w:p w:rsidR="007D774F" w:rsidRPr="00254F72" w:rsidRDefault="007D774F" w:rsidP="007D774F">
      <w:pPr>
        <w:tabs>
          <w:tab w:val="left" w:pos="360"/>
        </w:tabs>
        <w:ind w:right="372"/>
        <w:rPr>
          <w:rFonts w:ascii="Bookman Old Style" w:hAnsi="Bookman Old Style"/>
          <w:b/>
          <w:u w:val="single"/>
        </w:rPr>
      </w:pPr>
      <w:r w:rsidRPr="00254F72">
        <w:rPr>
          <w:rFonts w:ascii="Bookman Old Style" w:hAnsi="Bookman Old Style"/>
          <w:b/>
        </w:rPr>
        <w:sym w:font="Wingdings" w:char="F0C4"/>
      </w:r>
      <w:r w:rsidRPr="00254F72">
        <w:rPr>
          <w:rFonts w:ascii="Bookman Old Style" w:hAnsi="Bookman Old Style"/>
          <w:b/>
        </w:rPr>
        <w:t xml:space="preserve"> </w:t>
      </w:r>
      <w:r w:rsidRPr="00254F72">
        <w:rPr>
          <w:rFonts w:ascii="Bookman Old Style" w:hAnsi="Bookman Old Style"/>
          <w:b/>
          <w:u w:val="single"/>
        </w:rPr>
        <w:t>Décision Administrative n°2013-1</w:t>
      </w:r>
      <w:r>
        <w:rPr>
          <w:rFonts w:ascii="Bookman Old Style" w:hAnsi="Bookman Old Style"/>
          <w:b/>
          <w:u w:val="single"/>
        </w:rPr>
        <w:t>8</w:t>
      </w:r>
    </w:p>
    <w:p w:rsidR="007D774F" w:rsidRPr="00A943CF" w:rsidRDefault="007D774F" w:rsidP="007D774F">
      <w:pPr>
        <w:ind w:firstLine="284"/>
        <w:jc w:val="both"/>
        <w:rPr>
          <w:rFonts w:ascii="Bookman Old Style" w:hAnsi="Bookman Old Style"/>
          <w:sz w:val="22"/>
          <w:szCs w:val="22"/>
        </w:rPr>
      </w:pPr>
      <w:r w:rsidRPr="00894B29">
        <w:rPr>
          <w:rFonts w:ascii="Bookman Old Style" w:hAnsi="Bookman Old Style"/>
          <w:b/>
          <w:sz w:val="22"/>
          <w:szCs w:val="22"/>
        </w:rPr>
        <w:t>Encaissement d’un chèque</w:t>
      </w:r>
      <w:r w:rsidRPr="00A943CF">
        <w:rPr>
          <w:rFonts w:ascii="Bookman Old Style" w:hAnsi="Bookman Old Style"/>
          <w:sz w:val="22"/>
          <w:szCs w:val="22"/>
        </w:rPr>
        <w:t xml:space="preserve"> d’un montant de </w:t>
      </w:r>
      <w:r w:rsidRPr="00894B29">
        <w:rPr>
          <w:rFonts w:ascii="Bookman Old Style" w:hAnsi="Bookman Old Style"/>
          <w:b/>
          <w:sz w:val="22"/>
          <w:szCs w:val="22"/>
        </w:rPr>
        <w:t>1755,82 €uros</w:t>
      </w:r>
      <w:r w:rsidRPr="00A943CF">
        <w:rPr>
          <w:rFonts w:ascii="Bookman Old Style" w:hAnsi="Bookman Old Style"/>
          <w:sz w:val="22"/>
          <w:szCs w:val="22"/>
        </w:rPr>
        <w:t xml:space="preserve"> émanant de </w:t>
      </w:r>
      <w:smartTag w:uri="urn:schemas-microsoft-com:office:smarttags" w:element="PersonName">
        <w:smartTagPr>
          <w:attr w:name="ProductID" w:val="la Compagnie"/>
        </w:smartTagPr>
        <w:r w:rsidRPr="00A943CF">
          <w:rPr>
            <w:rFonts w:ascii="Bookman Old Style" w:hAnsi="Bookman Old Style"/>
            <w:sz w:val="22"/>
            <w:szCs w:val="22"/>
          </w:rPr>
          <w:t>la Compagnie</w:t>
        </w:r>
      </w:smartTag>
      <w:r w:rsidRPr="00A943CF">
        <w:rPr>
          <w:rFonts w:ascii="Bookman Old Style" w:hAnsi="Bookman Old Style"/>
          <w:sz w:val="22"/>
          <w:szCs w:val="22"/>
        </w:rPr>
        <w:t xml:space="preserve"> d’Assurances </w:t>
      </w:r>
      <w:r w:rsidRPr="00894B29">
        <w:rPr>
          <w:rFonts w:ascii="Bookman Old Style" w:hAnsi="Bookman Old Style"/>
          <w:b/>
          <w:sz w:val="22"/>
          <w:szCs w:val="22"/>
        </w:rPr>
        <w:t>SMACL</w:t>
      </w:r>
      <w:r w:rsidRPr="00A943CF">
        <w:rPr>
          <w:rFonts w:ascii="Bookman Old Style" w:hAnsi="Bookman Old Style"/>
          <w:sz w:val="22"/>
          <w:szCs w:val="22"/>
        </w:rPr>
        <w:t xml:space="preserve"> correspondant au 2</w:t>
      </w:r>
      <w:r w:rsidRPr="00A943CF">
        <w:rPr>
          <w:rFonts w:ascii="Bookman Old Style" w:hAnsi="Bookman Old Style"/>
          <w:sz w:val="22"/>
          <w:szCs w:val="22"/>
          <w:vertAlign w:val="superscript"/>
        </w:rPr>
        <w:t>ème</w:t>
      </w:r>
      <w:r w:rsidRPr="00A943CF">
        <w:rPr>
          <w:rFonts w:ascii="Bookman Old Style" w:hAnsi="Bookman Old Style"/>
          <w:sz w:val="22"/>
          <w:szCs w:val="22"/>
        </w:rPr>
        <w:t xml:space="preserve">règlement sur le dossier sinistre </w:t>
      </w:r>
      <w:r w:rsidRPr="00894B29">
        <w:rPr>
          <w:rFonts w:ascii="Bookman Old Style" w:hAnsi="Bookman Old Style"/>
          <w:b/>
          <w:sz w:val="22"/>
          <w:szCs w:val="22"/>
        </w:rPr>
        <w:t xml:space="preserve">Incendie de </w:t>
      </w:r>
      <w:smartTag w:uri="urn:schemas-microsoft-com:office:smarttags" w:element="PersonName">
        <w:smartTagPr>
          <w:attr w:name="ProductID" w:val="la Maternelle GLYCINES"/>
        </w:smartTagPr>
        <w:smartTag w:uri="urn:schemas-microsoft-com:office:smarttags" w:element="PersonName">
          <w:smartTagPr>
            <w:attr w:name="ProductID" w:val="la Maternelle"/>
          </w:smartTagPr>
          <w:r w:rsidRPr="00894B29">
            <w:rPr>
              <w:rFonts w:ascii="Bookman Old Style" w:hAnsi="Bookman Old Style"/>
              <w:b/>
              <w:sz w:val="22"/>
              <w:szCs w:val="22"/>
            </w:rPr>
            <w:t>la Maternelle</w:t>
          </w:r>
        </w:smartTag>
        <w:r w:rsidRPr="00894B29">
          <w:rPr>
            <w:rFonts w:ascii="Bookman Old Style" w:hAnsi="Bookman Old Style"/>
            <w:b/>
            <w:sz w:val="22"/>
            <w:szCs w:val="22"/>
          </w:rPr>
          <w:t xml:space="preserve"> GLYCINES</w:t>
        </w:r>
      </w:smartTag>
      <w:r w:rsidRPr="00A943CF">
        <w:rPr>
          <w:rFonts w:ascii="Bookman Old Style" w:hAnsi="Bookman Old Style"/>
          <w:sz w:val="22"/>
          <w:szCs w:val="22"/>
        </w:rPr>
        <w:t xml:space="preserve"> du 09 décembre 2012. Ce règlement correspondant à la vétusté qui avait été appliquée.</w:t>
      </w:r>
    </w:p>
    <w:p w:rsidR="007D774F" w:rsidRPr="00254F72" w:rsidRDefault="007D774F" w:rsidP="007D774F">
      <w:pPr>
        <w:ind w:left="284"/>
        <w:rPr>
          <w:rFonts w:ascii="Bookman Old Style" w:hAnsi="Bookman Old Style"/>
        </w:rPr>
      </w:pPr>
    </w:p>
    <w:p w:rsidR="007D774F" w:rsidRPr="00254F72" w:rsidRDefault="007D774F" w:rsidP="007D774F">
      <w:pPr>
        <w:tabs>
          <w:tab w:val="left" w:pos="360"/>
        </w:tabs>
        <w:ind w:right="372"/>
        <w:rPr>
          <w:rFonts w:ascii="Bookman Old Style" w:hAnsi="Bookman Old Style"/>
          <w:b/>
          <w:u w:val="single"/>
        </w:rPr>
      </w:pPr>
      <w:r w:rsidRPr="00254F72">
        <w:rPr>
          <w:rFonts w:ascii="Bookman Old Style" w:hAnsi="Bookman Old Style"/>
          <w:b/>
        </w:rPr>
        <w:sym w:font="Wingdings" w:char="F0C4"/>
      </w:r>
      <w:r w:rsidRPr="00254F72">
        <w:rPr>
          <w:rFonts w:ascii="Bookman Old Style" w:hAnsi="Bookman Old Style"/>
          <w:b/>
        </w:rPr>
        <w:t xml:space="preserve"> </w:t>
      </w:r>
      <w:r w:rsidRPr="00254F72">
        <w:rPr>
          <w:rFonts w:ascii="Bookman Old Style" w:hAnsi="Bookman Old Style"/>
          <w:b/>
          <w:u w:val="single"/>
        </w:rPr>
        <w:t>Décision Administrative n°2013-1</w:t>
      </w:r>
      <w:r>
        <w:rPr>
          <w:rFonts w:ascii="Bookman Old Style" w:hAnsi="Bookman Old Style"/>
          <w:b/>
          <w:u w:val="single"/>
        </w:rPr>
        <w:t>9</w:t>
      </w:r>
    </w:p>
    <w:p w:rsidR="007D774F" w:rsidRDefault="007D774F" w:rsidP="007D774F">
      <w:pPr>
        <w:tabs>
          <w:tab w:val="left" w:pos="540"/>
        </w:tabs>
        <w:ind w:firstLine="284"/>
        <w:jc w:val="both"/>
        <w:rPr>
          <w:rFonts w:ascii="Bookman Old Style" w:hAnsi="Bookman Old Style"/>
          <w:bCs/>
          <w:sz w:val="22"/>
          <w:szCs w:val="22"/>
        </w:rPr>
      </w:pPr>
      <w:r w:rsidRPr="00894B29">
        <w:rPr>
          <w:rFonts w:ascii="Bookman Old Style" w:hAnsi="Bookman Old Style"/>
          <w:b/>
          <w:sz w:val="22"/>
          <w:szCs w:val="22"/>
        </w:rPr>
        <w:t>Collecte des déchets médicaux</w:t>
      </w:r>
      <w:r w:rsidRPr="00894B29">
        <w:rPr>
          <w:rFonts w:ascii="Bookman Old Style" w:hAnsi="Bookman Old Style"/>
          <w:sz w:val="22"/>
          <w:szCs w:val="22"/>
        </w:rPr>
        <w:t xml:space="preserve"> </w:t>
      </w:r>
      <w:r w:rsidRPr="00894B29">
        <w:rPr>
          <w:rFonts w:ascii="Bookman Old Style" w:hAnsi="Bookman Old Style"/>
          <w:smallCaps/>
          <w:sz w:val="22"/>
          <w:szCs w:val="22"/>
        </w:rPr>
        <w:t>(</w:t>
      </w:r>
      <w:r w:rsidRPr="00894B29">
        <w:rPr>
          <w:rFonts w:ascii="Bookman Old Style" w:hAnsi="Bookman Old Style"/>
          <w:sz w:val="22"/>
          <w:szCs w:val="22"/>
        </w:rPr>
        <w:t>en collaboration avec les pharmacies situées sur la commune) à l’organisme « </w:t>
      </w:r>
      <w:smartTag w:uri="urn:schemas-microsoft-com:office:smarttags" w:element="PersonName">
        <w:smartTagPr>
          <w:attr w:name="ProductID" w:val="LA COLLECTE MEDICALE"/>
        </w:smartTagPr>
        <w:r w:rsidRPr="00894B29">
          <w:rPr>
            <w:rFonts w:ascii="Bookman Old Style" w:hAnsi="Bookman Old Style"/>
            <w:bCs/>
            <w:sz w:val="22"/>
            <w:szCs w:val="22"/>
          </w:rPr>
          <w:t>LA COLLECTE MEDICALE</w:t>
        </w:r>
      </w:smartTag>
      <w:r w:rsidRPr="00894B29">
        <w:rPr>
          <w:rFonts w:ascii="Bookman Old Style" w:hAnsi="Bookman Old Style"/>
          <w:bCs/>
          <w:sz w:val="22"/>
          <w:szCs w:val="22"/>
        </w:rPr>
        <w:t> » - 40, rue Georges Besse -63039 CLERMONT –FERRAND CEDEX 2.</w:t>
      </w:r>
    </w:p>
    <w:p w:rsidR="007D774F" w:rsidRPr="007D774F" w:rsidRDefault="007D774F" w:rsidP="007D774F">
      <w:pPr>
        <w:tabs>
          <w:tab w:val="left" w:pos="540"/>
        </w:tabs>
        <w:ind w:firstLine="284"/>
        <w:jc w:val="both"/>
        <w:rPr>
          <w:rFonts w:ascii="Bookman Old Style" w:hAnsi="Bookman Old Style"/>
          <w:bCs/>
          <w:sz w:val="22"/>
          <w:szCs w:val="22"/>
        </w:rPr>
      </w:pPr>
      <w:r w:rsidRPr="00894B29">
        <w:rPr>
          <w:rFonts w:ascii="Bookman Old Style" w:hAnsi="Bookman Old Style"/>
          <w:sz w:val="22"/>
          <w:szCs w:val="22"/>
        </w:rPr>
        <w:t xml:space="preserve">Reconduction du contrat pour </w:t>
      </w:r>
      <w:r w:rsidRPr="00894B29">
        <w:rPr>
          <w:rFonts w:ascii="Bookman Old Style" w:hAnsi="Bookman Old Style"/>
          <w:b/>
          <w:sz w:val="22"/>
          <w:szCs w:val="22"/>
        </w:rPr>
        <w:t>une durée d’UN</w:t>
      </w:r>
      <w:r w:rsidRPr="00894B29">
        <w:rPr>
          <w:rFonts w:ascii="Bookman Old Style" w:hAnsi="Bookman Old Style"/>
          <w:b/>
          <w:smallCaps/>
          <w:sz w:val="22"/>
          <w:szCs w:val="22"/>
        </w:rPr>
        <w:t xml:space="preserve"> an </w:t>
      </w:r>
      <w:r w:rsidRPr="00894B29">
        <w:rPr>
          <w:rFonts w:ascii="Bookman Old Style" w:hAnsi="Bookman Old Style"/>
          <w:sz w:val="22"/>
          <w:szCs w:val="22"/>
        </w:rPr>
        <w:t>à compter du 20 novembre 2013.</w:t>
      </w:r>
    </w:p>
    <w:p w:rsidR="007D774F" w:rsidRDefault="007D774F" w:rsidP="007D774F">
      <w:pPr>
        <w:ind w:firstLine="426"/>
        <w:jc w:val="both"/>
        <w:rPr>
          <w:rFonts w:ascii="Bookman Old Style" w:hAnsi="Bookman Old Style"/>
        </w:rPr>
      </w:pPr>
    </w:p>
    <w:p w:rsidR="003E1212" w:rsidRDefault="003E1212"/>
    <w:p w:rsidR="00225002" w:rsidRDefault="00225002" w:rsidP="00303FB0">
      <w:pPr>
        <w:shd w:val="clear" w:color="auto" w:fill="D9D9D9" w:themeFill="background1" w:themeFillShade="D9"/>
      </w:pPr>
    </w:p>
    <w:p w:rsidR="00225002" w:rsidRPr="00E96BCD" w:rsidRDefault="00225002" w:rsidP="00303FB0">
      <w:pPr>
        <w:shd w:val="clear" w:color="auto" w:fill="D9D9D9" w:themeFill="background1" w:themeFillShade="D9"/>
        <w:tabs>
          <w:tab w:val="right" w:pos="9639"/>
        </w:tabs>
        <w:ind w:right="-1"/>
        <w:jc w:val="both"/>
        <w:rPr>
          <w:rFonts w:ascii="Bookman Old Style" w:hAnsi="Bookman Old Style"/>
          <w:sz w:val="22"/>
          <w:szCs w:val="22"/>
        </w:rPr>
      </w:pPr>
      <w:r>
        <w:rPr>
          <w:rFonts w:ascii="Bookman Old Style" w:hAnsi="Bookman Old Style"/>
          <w:b/>
          <w:sz w:val="22"/>
          <w:szCs w:val="22"/>
        </w:rPr>
        <w:t>Dossier n°2013-112-</w:t>
      </w:r>
      <w:r w:rsidRPr="00AA2CD0">
        <w:rPr>
          <w:rFonts w:ascii="Bookman Old Style" w:hAnsi="Bookman Old Style"/>
          <w:b/>
          <w:sz w:val="22"/>
          <w:szCs w:val="22"/>
        </w:rPr>
        <w:t xml:space="preserve">Demande de fonds de concours à la Communauté de Communes du Pays de Saint </w:t>
      </w:r>
      <w:proofErr w:type="spellStart"/>
      <w:r w:rsidRPr="00AA2CD0">
        <w:rPr>
          <w:rFonts w:ascii="Bookman Old Style" w:hAnsi="Bookman Old Style"/>
          <w:b/>
          <w:sz w:val="22"/>
          <w:szCs w:val="22"/>
        </w:rPr>
        <w:t>Galmier</w:t>
      </w:r>
      <w:proofErr w:type="spellEnd"/>
    </w:p>
    <w:p w:rsidR="007D774F" w:rsidRDefault="007D774F" w:rsidP="007D774F">
      <w:pPr>
        <w:shd w:val="clear" w:color="auto" w:fill="D9D9D9" w:themeFill="background1" w:themeFillShade="D9"/>
        <w:tabs>
          <w:tab w:val="left" w:pos="360"/>
        </w:tabs>
        <w:jc w:val="both"/>
        <w:rPr>
          <w:rFonts w:ascii="Bookman Old Style" w:hAnsi="Bookman Old Style"/>
          <w:b/>
          <w:bCs/>
          <w:sz w:val="22"/>
          <w:szCs w:val="22"/>
        </w:rPr>
      </w:pPr>
      <w:r>
        <w:rPr>
          <w:rFonts w:ascii="Bookman Old Style" w:hAnsi="Bookman Old Style"/>
          <w:b/>
          <w:bCs/>
          <w:sz w:val="22"/>
          <w:szCs w:val="22"/>
        </w:rPr>
        <w:t>Dossiers présentés par Madame GIRARDON</w:t>
      </w:r>
    </w:p>
    <w:p w:rsidR="00225002" w:rsidRDefault="00225002" w:rsidP="00303FB0">
      <w:pPr>
        <w:shd w:val="clear" w:color="auto" w:fill="D9D9D9" w:themeFill="background1" w:themeFillShade="D9"/>
        <w:tabs>
          <w:tab w:val="right" w:pos="9639"/>
        </w:tabs>
        <w:jc w:val="both"/>
        <w:rPr>
          <w:rFonts w:ascii="Bookman Old Style" w:hAnsi="Bookman Old Style"/>
          <w:sz w:val="22"/>
          <w:szCs w:val="22"/>
        </w:rPr>
      </w:pPr>
    </w:p>
    <w:p w:rsidR="00303FB0" w:rsidRDefault="00303FB0" w:rsidP="00225002">
      <w:pPr>
        <w:tabs>
          <w:tab w:val="right" w:pos="9639"/>
        </w:tabs>
        <w:ind w:right="1416"/>
        <w:jc w:val="both"/>
        <w:rPr>
          <w:rFonts w:ascii="Bookman Old Style" w:hAnsi="Bookman Old Style"/>
          <w:sz w:val="22"/>
          <w:szCs w:val="22"/>
        </w:rPr>
      </w:pPr>
    </w:p>
    <w:p w:rsidR="00225002" w:rsidRPr="00541AA7" w:rsidRDefault="00225002" w:rsidP="008679DB">
      <w:pPr>
        <w:ind w:right="-201" w:firstLine="284"/>
        <w:jc w:val="both"/>
        <w:rPr>
          <w:rFonts w:ascii="Bookman Old Style" w:hAnsi="Bookman Old Style"/>
          <w:sz w:val="23"/>
          <w:szCs w:val="23"/>
        </w:rPr>
      </w:pPr>
      <w:r w:rsidRPr="00541AA7">
        <w:rPr>
          <w:rFonts w:ascii="Bookman Old Style" w:hAnsi="Bookman Old Style"/>
          <w:sz w:val="23"/>
          <w:szCs w:val="23"/>
        </w:rPr>
        <w:t>Vu la délibération n°2012-59 du Conseil municipal de la Commune de Veauche du 10 juillet 2012,</w:t>
      </w:r>
    </w:p>
    <w:p w:rsidR="00225002" w:rsidRPr="00541AA7" w:rsidRDefault="00225002" w:rsidP="008679DB">
      <w:pPr>
        <w:ind w:right="-201" w:firstLine="284"/>
        <w:jc w:val="both"/>
        <w:rPr>
          <w:rFonts w:ascii="Bookman Old Style" w:hAnsi="Bookman Old Style"/>
          <w:sz w:val="23"/>
          <w:szCs w:val="23"/>
        </w:rPr>
      </w:pPr>
      <w:r w:rsidRPr="00541AA7">
        <w:rPr>
          <w:rFonts w:ascii="Bookman Old Style" w:hAnsi="Bookman Old Style"/>
          <w:sz w:val="23"/>
          <w:szCs w:val="23"/>
        </w:rPr>
        <w:t xml:space="preserve">Vu la délibération n°2012-377 de la Communauté de Communes du Pays de Saint </w:t>
      </w:r>
      <w:proofErr w:type="spellStart"/>
      <w:r w:rsidRPr="00541AA7">
        <w:rPr>
          <w:rFonts w:ascii="Bookman Old Style" w:hAnsi="Bookman Old Style"/>
          <w:sz w:val="23"/>
          <w:szCs w:val="23"/>
        </w:rPr>
        <w:t>Galmier</w:t>
      </w:r>
      <w:proofErr w:type="spellEnd"/>
      <w:r w:rsidRPr="00541AA7">
        <w:rPr>
          <w:rFonts w:ascii="Bookman Old Style" w:hAnsi="Bookman Old Style"/>
          <w:sz w:val="23"/>
          <w:szCs w:val="23"/>
        </w:rPr>
        <w:t xml:space="preserve"> du 19 décembre 2012 validant le projet présenté par la Commune de VEAUCHE pour un montant de 500 000,00 €uros correspondant à la 1</w:t>
      </w:r>
      <w:r w:rsidRPr="00541AA7">
        <w:rPr>
          <w:rFonts w:ascii="Bookman Old Style" w:hAnsi="Bookman Old Style"/>
          <w:sz w:val="23"/>
          <w:szCs w:val="23"/>
          <w:vertAlign w:val="superscript"/>
        </w:rPr>
        <w:t>ère</w:t>
      </w:r>
      <w:r w:rsidRPr="00541AA7">
        <w:rPr>
          <w:rFonts w:ascii="Bookman Old Style" w:hAnsi="Bookman Old Style"/>
          <w:sz w:val="23"/>
          <w:szCs w:val="23"/>
        </w:rPr>
        <w:t xml:space="preserve"> tranche du fonds de concours année 2012,</w:t>
      </w:r>
    </w:p>
    <w:p w:rsidR="00225002" w:rsidRPr="00541AA7" w:rsidRDefault="00225002" w:rsidP="008679DB">
      <w:pPr>
        <w:ind w:right="-201" w:firstLine="284"/>
        <w:jc w:val="both"/>
        <w:rPr>
          <w:rFonts w:ascii="Bookman Old Style" w:hAnsi="Bookman Old Style"/>
          <w:sz w:val="23"/>
          <w:szCs w:val="23"/>
        </w:rPr>
      </w:pPr>
      <w:r w:rsidRPr="00541AA7">
        <w:rPr>
          <w:rFonts w:ascii="Bookman Old Style" w:hAnsi="Bookman Old Style"/>
          <w:sz w:val="23"/>
          <w:szCs w:val="23"/>
        </w:rPr>
        <w:t>Madame le Maire rappelle au Conseil les dispositions de l’article 5214-16 V du code susvisé : « Afin de financer la réalisation ou le fonctionnement d'un équipement, des fonds de concours peuvent être versés entre la communauté de communes et les communes membres après accords concordants exprimés à la majorité simple du conseil communautaire et des conseils municipaux concernés.</w:t>
      </w:r>
    </w:p>
    <w:p w:rsidR="00225002" w:rsidRPr="00541AA7" w:rsidRDefault="00225002" w:rsidP="008679DB">
      <w:pPr>
        <w:ind w:right="-201" w:firstLine="284"/>
        <w:jc w:val="both"/>
        <w:rPr>
          <w:rFonts w:ascii="Bookman Old Style" w:hAnsi="Bookman Old Style"/>
          <w:sz w:val="23"/>
          <w:szCs w:val="23"/>
        </w:rPr>
      </w:pPr>
      <w:r w:rsidRPr="00541AA7">
        <w:rPr>
          <w:rFonts w:ascii="Bookman Old Style" w:hAnsi="Bookman Old Style"/>
          <w:sz w:val="23"/>
          <w:szCs w:val="23"/>
        </w:rPr>
        <w:t>Le montant total des fonds de concours ne peut excéder la part du financement assurée, hors subventions, par le bénéficiaire du fonds de concours. »</w:t>
      </w:r>
    </w:p>
    <w:p w:rsidR="00225002" w:rsidRPr="00541AA7" w:rsidRDefault="00225002" w:rsidP="008679DB">
      <w:pPr>
        <w:ind w:right="-201" w:firstLine="284"/>
        <w:jc w:val="both"/>
        <w:rPr>
          <w:rFonts w:ascii="Bookman Old Style" w:hAnsi="Bookman Old Style"/>
          <w:sz w:val="23"/>
          <w:szCs w:val="23"/>
        </w:rPr>
      </w:pPr>
      <w:r w:rsidRPr="00541AA7">
        <w:rPr>
          <w:rFonts w:ascii="Bookman Old Style" w:hAnsi="Bookman Old Style"/>
          <w:sz w:val="23"/>
          <w:szCs w:val="23"/>
        </w:rPr>
        <w:lastRenderedPageBreak/>
        <w:t>Madame le Maire rappelle à l’assemblée que la Commune a bénéficié en 2012 d’un fonds de concours à hauteur de 500 000,00 euros correspondant à la 1</w:t>
      </w:r>
      <w:r w:rsidRPr="00541AA7">
        <w:rPr>
          <w:rFonts w:ascii="Bookman Old Style" w:hAnsi="Bookman Old Style"/>
          <w:sz w:val="23"/>
          <w:szCs w:val="23"/>
          <w:vertAlign w:val="superscript"/>
        </w:rPr>
        <w:t>ère</w:t>
      </w:r>
      <w:r w:rsidRPr="00541AA7">
        <w:rPr>
          <w:rFonts w:ascii="Bookman Old Style" w:hAnsi="Bookman Old Style"/>
          <w:sz w:val="23"/>
          <w:szCs w:val="23"/>
        </w:rPr>
        <w:t xml:space="preserve"> tranche des travaux du complexe sportif correspondant au gymnase existant.</w:t>
      </w:r>
    </w:p>
    <w:p w:rsidR="00225002" w:rsidRPr="00541AA7" w:rsidRDefault="00225002" w:rsidP="008679DB">
      <w:pPr>
        <w:ind w:right="-201" w:firstLine="284"/>
        <w:jc w:val="both"/>
        <w:rPr>
          <w:rFonts w:ascii="Bookman Old Style" w:hAnsi="Bookman Old Style"/>
          <w:sz w:val="23"/>
          <w:szCs w:val="23"/>
        </w:rPr>
      </w:pPr>
      <w:r w:rsidRPr="00541AA7">
        <w:rPr>
          <w:rFonts w:ascii="Bookman Old Style" w:hAnsi="Bookman Old Style"/>
          <w:sz w:val="23"/>
          <w:szCs w:val="23"/>
        </w:rPr>
        <w:t>Madame le Maire fait part à l’assemblée de la possibilité pour la commune de solliciter un fonds de concours pour la 2</w:t>
      </w:r>
      <w:r w:rsidRPr="00541AA7">
        <w:rPr>
          <w:rFonts w:ascii="Bookman Old Style" w:hAnsi="Bookman Old Style"/>
          <w:sz w:val="23"/>
          <w:szCs w:val="23"/>
          <w:vertAlign w:val="superscript"/>
        </w:rPr>
        <w:t>ème</w:t>
      </w:r>
      <w:r w:rsidRPr="00541AA7">
        <w:rPr>
          <w:rFonts w:ascii="Bookman Old Style" w:hAnsi="Bookman Old Style"/>
          <w:sz w:val="23"/>
          <w:szCs w:val="23"/>
        </w:rPr>
        <w:t xml:space="preserve"> tranche des travaux correspondant à la construction de la salle multisport pour le collège et ses annexes composées d’un hall d’accueil, de vestiaires et différents locaux associatifs.</w:t>
      </w:r>
    </w:p>
    <w:p w:rsidR="00225002" w:rsidRPr="00541AA7" w:rsidRDefault="00225002" w:rsidP="008679DB">
      <w:pPr>
        <w:ind w:right="-201" w:firstLine="284"/>
        <w:jc w:val="both"/>
        <w:rPr>
          <w:rFonts w:ascii="Bookman Old Style" w:hAnsi="Bookman Old Style"/>
          <w:sz w:val="23"/>
          <w:szCs w:val="23"/>
        </w:rPr>
      </w:pPr>
      <w:r w:rsidRPr="00541AA7">
        <w:rPr>
          <w:rFonts w:ascii="Bookman Old Style" w:hAnsi="Bookman Old Style"/>
          <w:sz w:val="23"/>
          <w:szCs w:val="23"/>
        </w:rPr>
        <w:t xml:space="preserve">Le montant des travaux s’élève à 3 600 000,00 </w:t>
      </w:r>
      <w:proofErr w:type="spellStart"/>
      <w:r w:rsidRPr="00541AA7">
        <w:rPr>
          <w:rFonts w:ascii="Bookman Old Style" w:hAnsi="Bookman Old Style"/>
          <w:sz w:val="23"/>
          <w:szCs w:val="23"/>
        </w:rPr>
        <w:t>€uros</w:t>
      </w:r>
      <w:proofErr w:type="spellEnd"/>
      <w:r w:rsidRPr="00541AA7">
        <w:rPr>
          <w:rFonts w:ascii="Bookman Old Style" w:hAnsi="Bookman Old Style"/>
          <w:sz w:val="23"/>
          <w:szCs w:val="23"/>
        </w:rPr>
        <w:t xml:space="preserve"> TTC.</w:t>
      </w:r>
    </w:p>
    <w:p w:rsidR="00225002" w:rsidRPr="00541AA7" w:rsidRDefault="00225002" w:rsidP="008679DB">
      <w:pPr>
        <w:ind w:right="-201" w:firstLine="284"/>
        <w:jc w:val="both"/>
        <w:rPr>
          <w:rFonts w:ascii="Bookman Old Style" w:hAnsi="Bookman Old Style"/>
          <w:sz w:val="23"/>
          <w:szCs w:val="23"/>
        </w:rPr>
      </w:pPr>
      <w:r w:rsidRPr="00541AA7">
        <w:rPr>
          <w:rFonts w:ascii="Bookman Old Style" w:hAnsi="Bookman Old Style"/>
          <w:sz w:val="23"/>
          <w:szCs w:val="23"/>
        </w:rPr>
        <w:t xml:space="preserve">Le tableau de financement s’établit comme suit : </w:t>
      </w:r>
    </w:p>
    <w:p w:rsidR="00225002" w:rsidRPr="00712969" w:rsidRDefault="00225002" w:rsidP="00712969">
      <w:pPr>
        <w:tabs>
          <w:tab w:val="right" w:pos="9498"/>
        </w:tabs>
        <w:ind w:firstLine="142"/>
        <w:jc w:val="both"/>
        <w:rPr>
          <w:rFonts w:ascii="Bookman Old Style" w:hAnsi="Bookman Old Style"/>
          <w:sz w:val="23"/>
          <w:szCs w:val="23"/>
        </w:rPr>
      </w:pPr>
      <w:r w:rsidRPr="00712969">
        <w:rPr>
          <w:rFonts w:ascii="Bookman Old Style" w:hAnsi="Bookman Old Style"/>
          <w:sz w:val="23"/>
          <w:szCs w:val="23"/>
        </w:rPr>
        <w:t xml:space="preserve">- Dépenses totales de l’opération TTC : </w:t>
      </w:r>
      <w:r w:rsidRPr="00712969">
        <w:rPr>
          <w:rFonts w:ascii="Bookman Old Style" w:hAnsi="Bookman Old Style"/>
          <w:sz w:val="23"/>
          <w:szCs w:val="23"/>
        </w:rPr>
        <w:tab/>
        <w:t>3 600 000 €</w:t>
      </w:r>
    </w:p>
    <w:p w:rsidR="00225002" w:rsidRPr="00712969" w:rsidRDefault="00225002" w:rsidP="00712969">
      <w:pPr>
        <w:tabs>
          <w:tab w:val="right" w:pos="9498"/>
        </w:tabs>
        <w:ind w:firstLine="142"/>
        <w:jc w:val="both"/>
        <w:rPr>
          <w:rFonts w:ascii="Bookman Old Style" w:hAnsi="Bookman Old Style"/>
          <w:sz w:val="23"/>
          <w:szCs w:val="23"/>
        </w:rPr>
      </w:pPr>
      <w:r w:rsidRPr="00712969">
        <w:rPr>
          <w:rFonts w:ascii="Bookman Old Style" w:hAnsi="Bookman Old Style"/>
          <w:sz w:val="23"/>
          <w:szCs w:val="23"/>
        </w:rPr>
        <w:t xml:space="preserve">- Subventions DETR 2013 : </w:t>
      </w:r>
      <w:r w:rsidRPr="00712969">
        <w:rPr>
          <w:rFonts w:ascii="Bookman Old Style" w:hAnsi="Bookman Old Style"/>
          <w:sz w:val="23"/>
          <w:szCs w:val="23"/>
        </w:rPr>
        <w:tab/>
        <w:t>358 208 €</w:t>
      </w:r>
    </w:p>
    <w:p w:rsidR="00225002" w:rsidRPr="00712969" w:rsidRDefault="00225002" w:rsidP="00712969">
      <w:pPr>
        <w:tabs>
          <w:tab w:val="right" w:pos="9498"/>
        </w:tabs>
        <w:ind w:firstLine="142"/>
        <w:jc w:val="both"/>
        <w:rPr>
          <w:rFonts w:ascii="Bookman Old Style" w:hAnsi="Bookman Old Style"/>
          <w:sz w:val="23"/>
          <w:szCs w:val="23"/>
        </w:rPr>
      </w:pPr>
      <w:r w:rsidRPr="00712969">
        <w:rPr>
          <w:rFonts w:ascii="Bookman Old Style" w:hAnsi="Bookman Old Style"/>
          <w:sz w:val="23"/>
          <w:szCs w:val="23"/>
        </w:rPr>
        <w:t xml:space="preserve">- FCTVA (15,482 %) : </w:t>
      </w:r>
      <w:r w:rsidRPr="00712969">
        <w:rPr>
          <w:rFonts w:ascii="Bookman Old Style" w:hAnsi="Bookman Old Style"/>
          <w:sz w:val="23"/>
          <w:szCs w:val="23"/>
        </w:rPr>
        <w:tab/>
        <w:t>557 352 €</w:t>
      </w:r>
    </w:p>
    <w:p w:rsidR="00225002" w:rsidRPr="00712969" w:rsidRDefault="00225002" w:rsidP="00712969">
      <w:pPr>
        <w:tabs>
          <w:tab w:val="right" w:pos="9498"/>
        </w:tabs>
        <w:ind w:firstLine="142"/>
        <w:jc w:val="both"/>
        <w:rPr>
          <w:rFonts w:ascii="Bookman Old Style" w:hAnsi="Bookman Old Style"/>
          <w:sz w:val="23"/>
          <w:szCs w:val="23"/>
        </w:rPr>
      </w:pPr>
      <w:r w:rsidRPr="00712969">
        <w:rPr>
          <w:rFonts w:ascii="Bookman Old Style" w:hAnsi="Bookman Old Style"/>
          <w:sz w:val="23"/>
          <w:szCs w:val="23"/>
        </w:rPr>
        <w:t xml:space="preserve">- Autofinancement de la collectivité : </w:t>
      </w:r>
      <w:r w:rsidRPr="00712969">
        <w:rPr>
          <w:rFonts w:ascii="Bookman Old Style" w:hAnsi="Bookman Old Style"/>
          <w:sz w:val="23"/>
          <w:szCs w:val="23"/>
        </w:rPr>
        <w:tab/>
        <w:t>2 684 440 €</w:t>
      </w:r>
    </w:p>
    <w:p w:rsidR="00225002" w:rsidRPr="00712969" w:rsidRDefault="00225002" w:rsidP="00712969">
      <w:pPr>
        <w:tabs>
          <w:tab w:val="right" w:pos="9498"/>
        </w:tabs>
        <w:ind w:firstLine="142"/>
        <w:jc w:val="both"/>
        <w:rPr>
          <w:rFonts w:ascii="Bookman Old Style" w:hAnsi="Bookman Old Style"/>
          <w:b/>
          <w:sz w:val="23"/>
          <w:szCs w:val="23"/>
        </w:rPr>
      </w:pPr>
      <w:r w:rsidRPr="00712969">
        <w:rPr>
          <w:rFonts w:ascii="Bookman Old Style" w:hAnsi="Bookman Old Style"/>
          <w:b/>
          <w:sz w:val="23"/>
          <w:szCs w:val="23"/>
        </w:rPr>
        <w:t>- Montant de la 2</w:t>
      </w:r>
      <w:r w:rsidRPr="00712969">
        <w:rPr>
          <w:rFonts w:ascii="Bookman Old Style" w:hAnsi="Bookman Old Style"/>
          <w:b/>
          <w:sz w:val="23"/>
          <w:szCs w:val="23"/>
          <w:vertAlign w:val="superscript"/>
        </w:rPr>
        <w:t>ème</w:t>
      </w:r>
      <w:r w:rsidRPr="00712969">
        <w:rPr>
          <w:rFonts w:ascii="Bookman Old Style" w:hAnsi="Bookman Old Style"/>
          <w:b/>
          <w:sz w:val="23"/>
          <w:szCs w:val="23"/>
        </w:rPr>
        <w:t xml:space="preserve"> tranche du fonds de concours année 2013 : </w:t>
      </w:r>
      <w:r w:rsidRPr="00712969">
        <w:rPr>
          <w:rFonts w:ascii="Bookman Old Style" w:hAnsi="Bookman Old Style"/>
          <w:b/>
          <w:sz w:val="23"/>
          <w:szCs w:val="23"/>
        </w:rPr>
        <w:tab/>
        <w:t>1 342 220 €</w:t>
      </w:r>
    </w:p>
    <w:p w:rsidR="00225002" w:rsidRDefault="00225002" w:rsidP="00A52FBD">
      <w:pPr>
        <w:tabs>
          <w:tab w:val="right" w:pos="9356"/>
        </w:tabs>
        <w:ind w:firstLine="142"/>
        <w:jc w:val="both"/>
        <w:rPr>
          <w:rFonts w:ascii="Bookman Old Style" w:hAnsi="Bookman Old Style"/>
          <w:i/>
          <w:color w:val="0000FF"/>
          <w:sz w:val="18"/>
          <w:szCs w:val="18"/>
        </w:rPr>
      </w:pPr>
    </w:p>
    <w:p w:rsidR="00941E76" w:rsidRPr="00B60861" w:rsidRDefault="00941E76" w:rsidP="00A52FBD">
      <w:pPr>
        <w:tabs>
          <w:tab w:val="right" w:pos="9356"/>
        </w:tabs>
        <w:ind w:firstLine="142"/>
        <w:jc w:val="both"/>
        <w:rPr>
          <w:rFonts w:ascii="Bookman Old Style" w:hAnsi="Bookman Old Style"/>
          <w:sz w:val="22"/>
          <w:szCs w:val="22"/>
        </w:rPr>
      </w:pPr>
      <w:r w:rsidRPr="00B60861">
        <w:rPr>
          <w:rFonts w:ascii="Bookman Old Style" w:hAnsi="Bookman Old Style"/>
          <w:sz w:val="22"/>
          <w:szCs w:val="22"/>
        </w:rPr>
        <w:t>Madame BERGER déplore que la Communauté de Communes ait perdu la somme de 10 millions d’euros payée aux communes d’</w:t>
      </w:r>
      <w:proofErr w:type="spellStart"/>
      <w:r w:rsidRPr="00B60861">
        <w:rPr>
          <w:rFonts w:ascii="Bookman Old Style" w:hAnsi="Bookman Old Style"/>
          <w:sz w:val="22"/>
          <w:szCs w:val="22"/>
        </w:rPr>
        <w:t>Andrézieux</w:t>
      </w:r>
      <w:proofErr w:type="spellEnd"/>
      <w:r w:rsidRPr="00B60861">
        <w:rPr>
          <w:rFonts w:ascii="Bookman Old Style" w:hAnsi="Bookman Old Style"/>
          <w:sz w:val="22"/>
          <w:szCs w:val="22"/>
        </w:rPr>
        <w:t xml:space="preserve"> Bouthéon et La Fouillouse.</w:t>
      </w:r>
    </w:p>
    <w:p w:rsidR="00941E76" w:rsidRPr="00B60861" w:rsidRDefault="00941E76" w:rsidP="00A52FBD">
      <w:pPr>
        <w:tabs>
          <w:tab w:val="right" w:pos="9356"/>
        </w:tabs>
        <w:ind w:firstLine="142"/>
        <w:jc w:val="both"/>
        <w:rPr>
          <w:rFonts w:ascii="Bookman Old Style" w:hAnsi="Bookman Old Style"/>
          <w:sz w:val="22"/>
          <w:szCs w:val="22"/>
        </w:rPr>
      </w:pPr>
      <w:r w:rsidRPr="00B60861">
        <w:rPr>
          <w:rFonts w:ascii="Bookman Old Style" w:hAnsi="Bookman Old Style"/>
          <w:sz w:val="22"/>
          <w:szCs w:val="22"/>
        </w:rPr>
        <w:t xml:space="preserve">Madame GIRARDON précise </w:t>
      </w:r>
      <w:r w:rsidR="00A52FBD" w:rsidRPr="00B60861">
        <w:rPr>
          <w:rFonts w:ascii="Bookman Old Style" w:hAnsi="Bookman Old Style"/>
          <w:sz w:val="22"/>
          <w:szCs w:val="22"/>
        </w:rPr>
        <w:t xml:space="preserve">d’une part </w:t>
      </w:r>
      <w:r w:rsidRPr="00B60861">
        <w:rPr>
          <w:rFonts w:ascii="Bookman Old Style" w:hAnsi="Bookman Old Style"/>
          <w:sz w:val="22"/>
          <w:szCs w:val="22"/>
        </w:rPr>
        <w:t xml:space="preserve">que le dossier évoqué par Madame BERGER ne concerne absolument pas </w:t>
      </w:r>
      <w:r w:rsidR="00A52FBD" w:rsidRPr="00B60861">
        <w:rPr>
          <w:rFonts w:ascii="Bookman Old Style" w:hAnsi="Bookman Old Style"/>
          <w:sz w:val="22"/>
          <w:szCs w:val="22"/>
        </w:rPr>
        <w:t>l’opération de ce soir, d’autre part qu’il ne s’agit pas de la somme de 10 millions avancée par Madame BERGER et qu’enfin ledit dossier est actuellement au stade du contentieux et n’est donc pas terminé.</w:t>
      </w:r>
      <w:bookmarkStart w:id="0" w:name="_GoBack"/>
      <w:bookmarkEnd w:id="0"/>
    </w:p>
    <w:p w:rsidR="00941E76" w:rsidRPr="00941E76" w:rsidRDefault="00941E76" w:rsidP="00A52FBD">
      <w:pPr>
        <w:tabs>
          <w:tab w:val="right" w:pos="9356"/>
        </w:tabs>
        <w:ind w:firstLine="142"/>
        <w:jc w:val="both"/>
        <w:rPr>
          <w:rFonts w:ascii="Bookman Old Style" w:hAnsi="Bookman Old Style"/>
          <w:color w:val="0000FF"/>
          <w:sz w:val="22"/>
          <w:szCs w:val="22"/>
        </w:rPr>
      </w:pPr>
    </w:p>
    <w:p w:rsidR="00225002" w:rsidRPr="00541AA7" w:rsidRDefault="00712969" w:rsidP="008679DB">
      <w:pPr>
        <w:tabs>
          <w:tab w:val="left" w:pos="540"/>
        </w:tabs>
        <w:ind w:firstLine="284"/>
        <w:jc w:val="both"/>
        <w:rPr>
          <w:rFonts w:ascii="Bookman Old Style" w:hAnsi="Bookman Old Style"/>
          <w:sz w:val="23"/>
          <w:szCs w:val="23"/>
        </w:rPr>
      </w:pPr>
      <w:r>
        <w:rPr>
          <w:rFonts w:ascii="Bookman Old Style" w:hAnsi="Bookman Old Style"/>
          <w:sz w:val="23"/>
          <w:szCs w:val="23"/>
        </w:rPr>
        <w:t xml:space="preserve">Le Conseil municipal </w:t>
      </w:r>
      <w:r w:rsidR="00225002" w:rsidRPr="00541AA7">
        <w:rPr>
          <w:rFonts w:ascii="Bookman Old Style" w:hAnsi="Bookman Old Style"/>
          <w:b/>
          <w:sz w:val="23"/>
          <w:szCs w:val="23"/>
        </w:rPr>
        <w:t xml:space="preserve">autorise </w:t>
      </w:r>
      <w:r w:rsidR="00225002" w:rsidRPr="00541AA7">
        <w:rPr>
          <w:rFonts w:ascii="Bookman Old Style" w:hAnsi="Bookman Old Style"/>
          <w:sz w:val="23"/>
          <w:szCs w:val="23"/>
        </w:rPr>
        <w:t xml:space="preserve">Madame le Maire à solliciter un fonds de concours à la Communauté de Communes du Pays de Saint </w:t>
      </w:r>
      <w:proofErr w:type="spellStart"/>
      <w:r w:rsidR="00225002" w:rsidRPr="00541AA7">
        <w:rPr>
          <w:rFonts w:ascii="Bookman Old Style" w:hAnsi="Bookman Old Style"/>
          <w:sz w:val="23"/>
          <w:szCs w:val="23"/>
        </w:rPr>
        <w:t>Galmier</w:t>
      </w:r>
      <w:proofErr w:type="spellEnd"/>
      <w:r w:rsidR="00225002" w:rsidRPr="00541AA7">
        <w:rPr>
          <w:rFonts w:ascii="Bookman Old Style" w:hAnsi="Bookman Old Style"/>
          <w:sz w:val="23"/>
          <w:szCs w:val="23"/>
        </w:rPr>
        <w:t xml:space="preserve"> d’un montant de 1 342 220 </w:t>
      </w:r>
      <w:proofErr w:type="spellStart"/>
      <w:r w:rsidR="00225002" w:rsidRPr="00541AA7">
        <w:rPr>
          <w:rFonts w:ascii="Bookman Old Style" w:hAnsi="Bookman Old Style"/>
          <w:sz w:val="23"/>
          <w:szCs w:val="23"/>
        </w:rPr>
        <w:t>€uros</w:t>
      </w:r>
      <w:proofErr w:type="spellEnd"/>
      <w:r w:rsidR="00225002" w:rsidRPr="00541AA7">
        <w:rPr>
          <w:rFonts w:ascii="Bookman Old Style" w:hAnsi="Bookman Old Style"/>
          <w:sz w:val="23"/>
          <w:szCs w:val="23"/>
        </w:rPr>
        <w:t xml:space="preserve"> pour le financement de la 2</w:t>
      </w:r>
      <w:r w:rsidR="00225002" w:rsidRPr="00541AA7">
        <w:rPr>
          <w:rFonts w:ascii="Bookman Old Style" w:hAnsi="Bookman Old Style"/>
          <w:sz w:val="23"/>
          <w:szCs w:val="23"/>
          <w:vertAlign w:val="superscript"/>
        </w:rPr>
        <w:t>ème</w:t>
      </w:r>
      <w:r w:rsidR="00225002" w:rsidRPr="00541AA7">
        <w:rPr>
          <w:rFonts w:ascii="Bookman Old Style" w:hAnsi="Bookman Old Style"/>
          <w:sz w:val="23"/>
          <w:szCs w:val="23"/>
        </w:rPr>
        <w:t xml:space="preserve"> tranche de la construction du complexe sportif.</w:t>
      </w:r>
    </w:p>
    <w:p w:rsidR="00225002" w:rsidRDefault="00225002" w:rsidP="00225002">
      <w:pPr>
        <w:tabs>
          <w:tab w:val="left" w:pos="540"/>
          <w:tab w:val="left" w:pos="720"/>
          <w:tab w:val="left" w:pos="1080"/>
        </w:tabs>
        <w:jc w:val="both"/>
        <w:rPr>
          <w:rFonts w:ascii="Bookman Old Style" w:hAnsi="Bookman Old Style"/>
          <w:sz w:val="23"/>
          <w:szCs w:val="23"/>
        </w:rPr>
      </w:pPr>
    </w:p>
    <w:p w:rsidR="00A84924" w:rsidRPr="004918E5" w:rsidRDefault="00A84924" w:rsidP="00A84924">
      <w:pPr>
        <w:tabs>
          <w:tab w:val="right" w:pos="9923"/>
        </w:tabs>
        <w:ind w:firstLine="360"/>
        <w:jc w:val="both"/>
        <w:rPr>
          <w:rFonts w:ascii="Bookman Old Style" w:hAnsi="Bookman Old Style"/>
          <w:b/>
          <w:bCs/>
          <w:sz w:val="22"/>
          <w:szCs w:val="22"/>
        </w:rPr>
      </w:pPr>
      <w:r w:rsidRPr="004918E5">
        <w:rPr>
          <w:rFonts w:ascii="Bookman Old Style" w:hAnsi="Bookman Old Style"/>
          <w:b/>
          <w:bCs/>
          <w:sz w:val="22"/>
          <w:szCs w:val="22"/>
        </w:rPr>
        <w:sym w:font="Wingdings" w:char="F0DC"/>
      </w:r>
      <w:r w:rsidRPr="004918E5">
        <w:rPr>
          <w:rFonts w:ascii="Bookman Old Style" w:hAnsi="Bookman Old Style"/>
          <w:b/>
          <w:bCs/>
          <w:sz w:val="22"/>
          <w:szCs w:val="22"/>
        </w:rPr>
        <w:t xml:space="preserve"> Adopté à l’unanimité</w:t>
      </w:r>
    </w:p>
    <w:p w:rsidR="00303FB0" w:rsidRDefault="00303FB0" w:rsidP="00225002">
      <w:pPr>
        <w:tabs>
          <w:tab w:val="left" w:pos="540"/>
          <w:tab w:val="left" w:pos="720"/>
          <w:tab w:val="left" w:pos="1080"/>
        </w:tabs>
        <w:jc w:val="both"/>
        <w:rPr>
          <w:rFonts w:ascii="Bookman Old Style" w:hAnsi="Bookman Old Style"/>
          <w:sz w:val="23"/>
          <w:szCs w:val="23"/>
        </w:rPr>
      </w:pPr>
    </w:p>
    <w:p w:rsidR="00225002" w:rsidRPr="00E96BCD" w:rsidRDefault="00225002" w:rsidP="00303FB0">
      <w:pPr>
        <w:shd w:val="clear" w:color="auto" w:fill="D9D9D9" w:themeFill="background1" w:themeFillShade="D9"/>
        <w:tabs>
          <w:tab w:val="right" w:pos="9639"/>
        </w:tabs>
        <w:jc w:val="both"/>
        <w:rPr>
          <w:rFonts w:ascii="Bookman Old Style" w:hAnsi="Bookman Old Style"/>
          <w:sz w:val="22"/>
          <w:szCs w:val="22"/>
        </w:rPr>
      </w:pPr>
    </w:p>
    <w:p w:rsidR="00225002" w:rsidRPr="00303FB0" w:rsidRDefault="00225002" w:rsidP="00303FB0">
      <w:pPr>
        <w:shd w:val="clear" w:color="auto" w:fill="D9D9D9" w:themeFill="background1" w:themeFillShade="D9"/>
        <w:tabs>
          <w:tab w:val="right" w:pos="9639"/>
        </w:tabs>
        <w:ind w:right="-1"/>
        <w:jc w:val="both"/>
        <w:rPr>
          <w:rFonts w:ascii="Bookman Old Style" w:hAnsi="Bookman Old Style"/>
          <w:b/>
          <w:sz w:val="22"/>
          <w:szCs w:val="22"/>
        </w:rPr>
      </w:pPr>
      <w:r w:rsidRPr="00303FB0">
        <w:rPr>
          <w:rFonts w:ascii="Bookman Old Style" w:hAnsi="Bookman Old Style"/>
          <w:b/>
          <w:sz w:val="22"/>
          <w:szCs w:val="22"/>
        </w:rPr>
        <w:t>Dossier n°2013-113-Affaires scolaires - Soutien financier aux projets pédagogiques d’éducation au patrimoine local - Demande de subvention au Conseil régional Rhône-Alpes</w:t>
      </w:r>
    </w:p>
    <w:p w:rsidR="00225002" w:rsidRPr="008679DB" w:rsidRDefault="008679DB" w:rsidP="00303FB0">
      <w:pPr>
        <w:shd w:val="clear" w:color="auto" w:fill="D9D9D9" w:themeFill="background1" w:themeFillShade="D9"/>
        <w:tabs>
          <w:tab w:val="right" w:pos="9639"/>
        </w:tabs>
        <w:rPr>
          <w:rFonts w:ascii="Bookman Old Style" w:hAnsi="Bookman Old Style"/>
          <w:b/>
          <w:sz w:val="22"/>
          <w:szCs w:val="22"/>
        </w:rPr>
      </w:pPr>
      <w:r w:rsidRPr="008679DB">
        <w:rPr>
          <w:rFonts w:ascii="Bookman Old Style" w:hAnsi="Bookman Old Style"/>
          <w:b/>
          <w:sz w:val="22"/>
          <w:szCs w:val="22"/>
        </w:rPr>
        <w:t>Dossier présenté par Madame GIRARDON</w:t>
      </w:r>
    </w:p>
    <w:p w:rsidR="008679DB" w:rsidRDefault="008679DB" w:rsidP="00303FB0">
      <w:pPr>
        <w:shd w:val="clear" w:color="auto" w:fill="D9D9D9" w:themeFill="background1" w:themeFillShade="D9"/>
        <w:tabs>
          <w:tab w:val="right" w:pos="9639"/>
        </w:tabs>
        <w:rPr>
          <w:rFonts w:ascii="Bookman Old Style" w:hAnsi="Bookman Old Style"/>
          <w:sz w:val="22"/>
          <w:szCs w:val="22"/>
        </w:rPr>
      </w:pPr>
    </w:p>
    <w:p w:rsidR="00303FB0" w:rsidRDefault="00303FB0" w:rsidP="00225002">
      <w:pPr>
        <w:tabs>
          <w:tab w:val="right" w:pos="9639"/>
        </w:tabs>
        <w:ind w:right="1416"/>
        <w:rPr>
          <w:rFonts w:ascii="Bookman Old Style" w:hAnsi="Bookman Old Style"/>
          <w:sz w:val="22"/>
          <w:szCs w:val="22"/>
        </w:rPr>
      </w:pPr>
    </w:p>
    <w:p w:rsidR="00E6337A" w:rsidRPr="008679DB" w:rsidRDefault="00E6337A" w:rsidP="008679DB">
      <w:pPr>
        <w:ind w:firstLine="284"/>
        <w:jc w:val="both"/>
        <w:rPr>
          <w:rFonts w:ascii="Bookman Old Style" w:hAnsi="Bookman Old Style"/>
          <w:sz w:val="22"/>
          <w:szCs w:val="22"/>
        </w:rPr>
      </w:pPr>
      <w:r w:rsidRPr="008679DB">
        <w:rPr>
          <w:rFonts w:ascii="Bookman Old Style" w:hAnsi="Bookman Old Style"/>
          <w:sz w:val="22"/>
          <w:szCs w:val="22"/>
        </w:rPr>
        <w:t>Madame le Maire expose à l’assemblée que le Pays du Forez, la Région Rhône-Alpes et la Commune de VEAUCHE souhaitent favoriser les projets pédagogiques de sensibilisation aux patrimoines culturels et environnementaux locaux en proposant un accompagnement financier pour la réalisation d’actions éducatives.</w:t>
      </w:r>
    </w:p>
    <w:p w:rsidR="00E6337A" w:rsidRPr="008679DB" w:rsidRDefault="00E6337A" w:rsidP="008679DB">
      <w:pPr>
        <w:ind w:firstLine="284"/>
        <w:jc w:val="both"/>
        <w:rPr>
          <w:rFonts w:ascii="Bookman Old Style" w:hAnsi="Bookman Old Style"/>
          <w:sz w:val="22"/>
          <w:szCs w:val="22"/>
        </w:rPr>
      </w:pPr>
      <w:r w:rsidRPr="008679DB">
        <w:rPr>
          <w:rFonts w:ascii="Bookman Old Style" w:hAnsi="Bookman Old Style"/>
          <w:sz w:val="22"/>
          <w:szCs w:val="22"/>
        </w:rPr>
        <w:t>Madame le Maire rappelle que le Pays du Forez est une structure publique pilotée par des élus locaux qui regroupe 133 communes et représente une nouvelle échelle de coopération territoriale. Il permet d’impulser et de coordonner des actions de développement durable à travers un Contrat de Développement Durable Rhône-Alpes (CDDRA).</w:t>
      </w:r>
    </w:p>
    <w:p w:rsidR="00E6337A" w:rsidRPr="008679DB" w:rsidRDefault="00E6337A" w:rsidP="008679DB">
      <w:pPr>
        <w:ind w:firstLine="284"/>
        <w:jc w:val="both"/>
        <w:rPr>
          <w:rFonts w:ascii="Bookman Old Style" w:hAnsi="Bookman Old Style"/>
          <w:sz w:val="22"/>
          <w:szCs w:val="22"/>
        </w:rPr>
      </w:pPr>
      <w:r w:rsidRPr="008679DB">
        <w:rPr>
          <w:rFonts w:ascii="Bookman Old Style" w:hAnsi="Bookman Old Style"/>
          <w:sz w:val="22"/>
          <w:szCs w:val="22"/>
        </w:rPr>
        <w:t xml:space="preserve">Le Pays du Forez est porté par un syndicat mixte qui gère, entre autres, le label Pays d’art et d’histoire attribué par le Ministère de la Culture et de la Communication aux territoires qui mènent une politique de connaissance, de conservation et de médiation autour du patrimoine, de l’architecture et du cadre de vie. Labellisé depuis 1998, le Pays du Forez est chargé de la valorisation et de l’animation du patrimoine local. </w:t>
      </w:r>
    </w:p>
    <w:p w:rsidR="00E6337A" w:rsidRPr="008679DB" w:rsidRDefault="00E6337A" w:rsidP="008679DB">
      <w:pPr>
        <w:ind w:firstLine="284"/>
        <w:jc w:val="both"/>
        <w:rPr>
          <w:rFonts w:ascii="Bookman Old Style" w:hAnsi="Bookman Old Style"/>
          <w:sz w:val="22"/>
          <w:szCs w:val="22"/>
        </w:rPr>
      </w:pPr>
      <w:r w:rsidRPr="008679DB">
        <w:rPr>
          <w:rFonts w:ascii="Bookman Old Style" w:hAnsi="Bookman Old Style"/>
          <w:sz w:val="22"/>
          <w:szCs w:val="22"/>
        </w:rPr>
        <w:t>Le service éducatif du Pays d’art et d’histoire assiste les enseignants dans la conception de projets d’éducation au patrimoine local.</w:t>
      </w:r>
    </w:p>
    <w:p w:rsidR="00E6337A" w:rsidRPr="008679DB" w:rsidRDefault="00E6337A" w:rsidP="008679DB">
      <w:pPr>
        <w:ind w:firstLine="284"/>
        <w:jc w:val="both"/>
        <w:rPr>
          <w:rFonts w:ascii="Bookman Old Style" w:hAnsi="Bookman Old Style"/>
          <w:sz w:val="22"/>
          <w:szCs w:val="22"/>
        </w:rPr>
      </w:pPr>
      <w:r w:rsidRPr="008679DB">
        <w:rPr>
          <w:rFonts w:ascii="Bookman Old Style" w:hAnsi="Bookman Old Style"/>
          <w:sz w:val="22"/>
          <w:szCs w:val="22"/>
        </w:rPr>
        <w:t>Dans ce cadre, le projet pédagogique présenté par l’école élémentaire Les Glycines répond au dispositif d’aide financière pouvant être accordée par la Région Rhône-Alpes dans le cadre de son action 3.1.1 intitulée « renforcer l’action et la lisibilité du réseau Pays d’art et d’histoire ».</w:t>
      </w:r>
    </w:p>
    <w:p w:rsidR="00E6337A" w:rsidRPr="008679DB" w:rsidRDefault="00E6337A" w:rsidP="008679DB">
      <w:pPr>
        <w:ind w:firstLine="284"/>
        <w:jc w:val="both"/>
        <w:rPr>
          <w:rFonts w:ascii="Bookman Old Style" w:hAnsi="Bookman Old Style"/>
          <w:sz w:val="22"/>
          <w:szCs w:val="22"/>
        </w:rPr>
      </w:pPr>
      <w:r w:rsidRPr="008679DB">
        <w:rPr>
          <w:rFonts w:ascii="Bookman Old Style" w:hAnsi="Bookman Old Style"/>
          <w:sz w:val="22"/>
          <w:szCs w:val="22"/>
        </w:rPr>
        <w:t>La Commune de Veauche accepte de porter ce projet pédagogique présenté par l’école élémentaire et qui concerne la découverte par 3 classes de notre patrimoine local à travers 4 orientations :</w:t>
      </w:r>
    </w:p>
    <w:p w:rsidR="00E6337A" w:rsidRPr="008679DB" w:rsidRDefault="00E6337A" w:rsidP="00E6337A">
      <w:pPr>
        <w:ind w:firstLine="567"/>
        <w:jc w:val="both"/>
        <w:rPr>
          <w:rFonts w:ascii="Bookman Old Style" w:hAnsi="Bookman Old Style"/>
          <w:sz w:val="22"/>
          <w:szCs w:val="22"/>
        </w:rPr>
      </w:pPr>
      <w:r w:rsidRPr="008679DB">
        <w:rPr>
          <w:rFonts w:ascii="Bookman Old Style" w:hAnsi="Bookman Old Style"/>
          <w:sz w:val="22"/>
          <w:szCs w:val="22"/>
        </w:rPr>
        <w:t>- Veauche et son paysage,</w:t>
      </w:r>
    </w:p>
    <w:p w:rsidR="00E6337A" w:rsidRPr="008679DB" w:rsidRDefault="00E6337A" w:rsidP="00E6337A">
      <w:pPr>
        <w:ind w:firstLine="567"/>
        <w:jc w:val="both"/>
        <w:rPr>
          <w:rFonts w:ascii="Bookman Old Style" w:hAnsi="Bookman Old Style"/>
          <w:sz w:val="22"/>
          <w:szCs w:val="22"/>
        </w:rPr>
      </w:pPr>
      <w:r w:rsidRPr="008679DB">
        <w:rPr>
          <w:rFonts w:ascii="Bookman Old Style" w:hAnsi="Bookman Old Style"/>
          <w:sz w:val="22"/>
          <w:szCs w:val="22"/>
        </w:rPr>
        <w:t>- Le Bourg ancien de Veauche,</w:t>
      </w:r>
    </w:p>
    <w:p w:rsidR="00E6337A" w:rsidRPr="008679DB" w:rsidRDefault="00E6337A" w:rsidP="00E6337A">
      <w:pPr>
        <w:ind w:firstLine="567"/>
        <w:jc w:val="both"/>
        <w:rPr>
          <w:rFonts w:ascii="Bookman Old Style" w:hAnsi="Bookman Old Style"/>
          <w:sz w:val="22"/>
          <w:szCs w:val="22"/>
        </w:rPr>
      </w:pPr>
      <w:r w:rsidRPr="008679DB">
        <w:rPr>
          <w:rFonts w:ascii="Bookman Old Style" w:hAnsi="Bookman Old Style"/>
          <w:sz w:val="22"/>
          <w:szCs w:val="22"/>
        </w:rPr>
        <w:t>- Veauche et son passé industriel,</w:t>
      </w:r>
    </w:p>
    <w:p w:rsidR="00E6337A" w:rsidRPr="008679DB" w:rsidRDefault="00E6337A" w:rsidP="00E6337A">
      <w:pPr>
        <w:ind w:firstLine="567"/>
        <w:jc w:val="both"/>
        <w:rPr>
          <w:rFonts w:ascii="Bookman Old Style" w:hAnsi="Bookman Old Style"/>
          <w:sz w:val="22"/>
          <w:szCs w:val="22"/>
        </w:rPr>
      </w:pPr>
      <w:r w:rsidRPr="008679DB">
        <w:rPr>
          <w:rFonts w:ascii="Bookman Old Style" w:hAnsi="Bookman Old Style"/>
          <w:sz w:val="22"/>
          <w:szCs w:val="22"/>
        </w:rPr>
        <w:t>- La découverte en pisé.</w:t>
      </w:r>
    </w:p>
    <w:p w:rsidR="00E6337A" w:rsidRPr="008679DB" w:rsidRDefault="00E6337A" w:rsidP="008679DB">
      <w:pPr>
        <w:ind w:firstLine="284"/>
        <w:jc w:val="both"/>
        <w:rPr>
          <w:rFonts w:ascii="Bookman Old Style" w:hAnsi="Bookman Old Style"/>
          <w:sz w:val="22"/>
          <w:szCs w:val="22"/>
        </w:rPr>
      </w:pPr>
      <w:r w:rsidRPr="008679DB">
        <w:rPr>
          <w:rFonts w:ascii="Bookman Old Style" w:hAnsi="Bookman Old Style"/>
          <w:sz w:val="22"/>
          <w:szCs w:val="22"/>
        </w:rPr>
        <w:t>La réalisation de ce projet permettra aux enfants d’acquérir :</w:t>
      </w:r>
    </w:p>
    <w:p w:rsidR="00E6337A" w:rsidRPr="008679DB" w:rsidRDefault="00E6337A" w:rsidP="00E6337A">
      <w:pPr>
        <w:ind w:firstLine="567"/>
        <w:jc w:val="both"/>
        <w:rPr>
          <w:rFonts w:ascii="Bookman Old Style" w:hAnsi="Bookman Old Style"/>
          <w:sz w:val="22"/>
          <w:szCs w:val="22"/>
        </w:rPr>
      </w:pPr>
      <w:r w:rsidRPr="008679DB">
        <w:rPr>
          <w:rFonts w:ascii="Bookman Old Style" w:hAnsi="Bookman Old Style"/>
          <w:sz w:val="22"/>
          <w:szCs w:val="22"/>
        </w:rPr>
        <w:t>- des savoirs au niveau historique, géographique, scientifique et histoire des arts,</w:t>
      </w:r>
    </w:p>
    <w:p w:rsidR="00E6337A" w:rsidRPr="008679DB" w:rsidRDefault="00E6337A" w:rsidP="00E6337A">
      <w:pPr>
        <w:ind w:firstLine="567"/>
        <w:jc w:val="both"/>
        <w:rPr>
          <w:rFonts w:ascii="Bookman Old Style" w:hAnsi="Bookman Old Style"/>
          <w:sz w:val="22"/>
          <w:szCs w:val="22"/>
        </w:rPr>
      </w:pPr>
      <w:r w:rsidRPr="008679DB">
        <w:rPr>
          <w:rFonts w:ascii="Bookman Old Style" w:hAnsi="Bookman Old Style"/>
          <w:sz w:val="22"/>
          <w:szCs w:val="22"/>
        </w:rPr>
        <w:t>- des savoir-faire en matière de lecture et réalisations de différents documents (plan, croquis, cartes, graphiques …), de production de textes variés (compte-rendu, poésies, lettres …),</w:t>
      </w:r>
    </w:p>
    <w:p w:rsidR="00E6337A" w:rsidRPr="008679DB" w:rsidRDefault="00E6337A" w:rsidP="00E6337A">
      <w:pPr>
        <w:ind w:firstLine="567"/>
        <w:jc w:val="both"/>
        <w:rPr>
          <w:rFonts w:ascii="Bookman Old Style" w:hAnsi="Bookman Old Style"/>
          <w:sz w:val="22"/>
          <w:szCs w:val="22"/>
        </w:rPr>
      </w:pPr>
      <w:r w:rsidRPr="008679DB">
        <w:rPr>
          <w:rFonts w:ascii="Bookman Old Style" w:hAnsi="Bookman Old Style"/>
          <w:sz w:val="22"/>
          <w:szCs w:val="22"/>
        </w:rPr>
        <w:t>- des savoir-être : formation de l’élève citoyen dans un milieu connu et qu’il gère (notion de responsabilité, respect, sécurité …).</w:t>
      </w:r>
    </w:p>
    <w:p w:rsidR="00E6337A" w:rsidRPr="008679DB" w:rsidRDefault="00E6337A" w:rsidP="008679DB">
      <w:pPr>
        <w:ind w:firstLine="284"/>
        <w:jc w:val="both"/>
        <w:rPr>
          <w:rFonts w:ascii="Bookman Old Style" w:hAnsi="Bookman Old Style"/>
          <w:sz w:val="22"/>
          <w:szCs w:val="22"/>
        </w:rPr>
      </w:pPr>
      <w:r w:rsidRPr="008679DB">
        <w:rPr>
          <w:rFonts w:ascii="Bookman Old Style" w:hAnsi="Bookman Old Style"/>
          <w:sz w:val="22"/>
          <w:szCs w:val="22"/>
        </w:rPr>
        <w:t>Une communication des apports aux autres classes pourrait être apportée sous forme d’exposés, expositions, etc.</w:t>
      </w:r>
    </w:p>
    <w:p w:rsidR="00E6337A" w:rsidRPr="008679DB" w:rsidRDefault="00E6337A" w:rsidP="008679DB">
      <w:pPr>
        <w:ind w:firstLine="284"/>
        <w:jc w:val="both"/>
        <w:rPr>
          <w:rFonts w:ascii="Bookman Old Style" w:hAnsi="Bookman Old Style"/>
          <w:sz w:val="22"/>
          <w:szCs w:val="22"/>
        </w:rPr>
      </w:pPr>
      <w:r w:rsidRPr="008679DB">
        <w:rPr>
          <w:rFonts w:ascii="Bookman Old Style" w:hAnsi="Bookman Old Style"/>
          <w:sz w:val="22"/>
          <w:szCs w:val="22"/>
        </w:rPr>
        <w:t>Le coût du projet est estimé à 1380 €uros selon le plan de financement détaillé joint.</w:t>
      </w:r>
    </w:p>
    <w:p w:rsidR="00E6337A" w:rsidRPr="008679DB" w:rsidRDefault="00E6337A" w:rsidP="008679DB">
      <w:pPr>
        <w:ind w:firstLine="284"/>
        <w:jc w:val="both"/>
        <w:rPr>
          <w:rFonts w:ascii="Bookman Old Style" w:hAnsi="Bookman Old Style"/>
          <w:sz w:val="22"/>
          <w:szCs w:val="22"/>
        </w:rPr>
      </w:pPr>
      <w:r w:rsidRPr="008679DB">
        <w:rPr>
          <w:rFonts w:ascii="Bookman Old Style" w:hAnsi="Bookman Old Style"/>
          <w:sz w:val="22"/>
          <w:szCs w:val="22"/>
        </w:rPr>
        <w:t>La subvention accordée par la Région Rhône-Alpes pourrait représenter 50 % du montant soit la somme de 690 €uros.</w:t>
      </w:r>
    </w:p>
    <w:p w:rsidR="00712969" w:rsidRPr="008679DB" w:rsidRDefault="00E6337A" w:rsidP="008679DB">
      <w:pPr>
        <w:ind w:firstLine="284"/>
        <w:jc w:val="both"/>
        <w:rPr>
          <w:rFonts w:ascii="Bookman Old Style" w:hAnsi="Bookman Old Style"/>
          <w:sz w:val="22"/>
          <w:szCs w:val="22"/>
        </w:rPr>
      </w:pPr>
      <w:r w:rsidRPr="008679DB">
        <w:rPr>
          <w:rFonts w:ascii="Bookman Old Style" w:hAnsi="Bookman Old Style"/>
          <w:sz w:val="22"/>
          <w:szCs w:val="22"/>
        </w:rPr>
        <w:t xml:space="preserve">Considérant que ce projet présente un intérêt multiple pour les élèves, </w:t>
      </w:r>
    </w:p>
    <w:p w:rsidR="00E6337A" w:rsidRPr="008679DB" w:rsidRDefault="00712969" w:rsidP="008679DB">
      <w:pPr>
        <w:ind w:firstLine="284"/>
        <w:jc w:val="both"/>
        <w:rPr>
          <w:rFonts w:ascii="Bookman Old Style" w:hAnsi="Bookman Old Style"/>
          <w:sz w:val="22"/>
          <w:szCs w:val="22"/>
        </w:rPr>
      </w:pPr>
      <w:r w:rsidRPr="008679DB">
        <w:rPr>
          <w:rFonts w:ascii="Bookman Old Style" w:hAnsi="Bookman Old Style"/>
          <w:sz w:val="22"/>
          <w:szCs w:val="22"/>
        </w:rPr>
        <w:t>L</w:t>
      </w:r>
      <w:r w:rsidR="00E6337A" w:rsidRPr="008679DB">
        <w:rPr>
          <w:rFonts w:ascii="Bookman Old Style" w:hAnsi="Bookman Old Style"/>
          <w:sz w:val="22"/>
          <w:szCs w:val="22"/>
        </w:rPr>
        <w:t xml:space="preserve">e Conseil municipal, </w:t>
      </w:r>
    </w:p>
    <w:p w:rsidR="00E6337A" w:rsidRPr="008679DB" w:rsidRDefault="00E6337A" w:rsidP="00E6337A">
      <w:pPr>
        <w:jc w:val="both"/>
        <w:rPr>
          <w:rFonts w:ascii="Bookman Old Style" w:hAnsi="Bookman Old Style" w:cs="Tahoma"/>
          <w:sz w:val="22"/>
          <w:szCs w:val="22"/>
        </w:rPr>
      </w:pPr>
      <w:r w:rsidRPr="008679DB">
        <w:rPr>
          <w:rFonts w:ascii="Bookman Old Style" w:hAnsi="Bookman Old Style"/>
          <w:sz w:val="22"/>
          <w:szCs w:val="22"/>
        </w:rPr>
        <w:t xml:space="preserve">- </w:t>
      </w:r>
      <w:r w:rsidRPr="008679DB">
        <w:rPr>
          <w:rFonts w:ascii="Bookman Old Style" w:hAnsi="Bookman Old Style"/>
          <w:b/>
          <w:sz w:val="22"/>
          <w:szCs w:val="22"/>
        </w:rPr>
        <w:t>autorise</w:t>
      </w:r>
      <w:r w:rsidRPr="008679DB">
        <w:rPr>
          <w:rFonts w:ascii="Bookman Old Style" w:hAnsi="Bookman Old Style"/>
          <w:sz w:val="22"/>
          <w:szCs w:val="22"/>
        </w:rPr>
        <w:t xml:space="preserve"> Madame le Maire à solliciter la subvention d’un montant de 690 €uros auprès du Conseil régional Rhône-Alpes au titre du Contrat de Développement Durable Rhône-Alpes (CDDRA) et de l’action 3.1.1 intitulée « </w:t>
      </w:r>
      <w:r w:rsidRPr="008679DB">
        <w:rPr>
          <w:rFonts w:ascii="Bookman Old Style" w:hAnsi="Bookman Old Style" w:cs="Tahoma"/>
          <w:sz w:val="22"/>
          <w:szCs w:val="22"/>
        </w:rPr>
        <w:t>Renforcer l’action et la lisibilité du réseau Pays d’art et d’histoire »,</w:t>
      </w:r>
    </w:p>
    <w:p w:rsidR="00E6337A" w:rsidRPr="008679DB" w:rsidRDefault="00E6337A" w:rsidP="00E6337A">
      <w:pPr>
        <w:jc w:val="both"/>
        <w:rPr>
          <w:rFonts w:ascii="Bookman Old Style" w:hAnsi="Bookman Old Style"/>
          <w:sz w:val="22"/>
          <w:szCs w:val="22"/>
        </w:rPr>
      </w:pPr>
      <w:r w:rsidRPr="008679DB">
        <w:rPr>
          <w:rFonts w:ascii="Bookman Old Style" w:hAnsi="Bookman Old Style"/>
          <w:sz w:val="22"/>
          <w:szCs w:val="22"/>
        </w:rPr>
        <w:t xml:space="preserve">- </w:t>
      </w:r>
      <w:r w:rsidRPr="008679DB">
        <w:rPr>
          <w:rFonts w:ascii="Bookman Old Style" w:hAnsi="Bookman Old Style"/>
          <w:b/>
          <w:sz w:val="22"/>
          <w:szCs w:val="22"/>
        </w:rPr>
        <w:t xml:space="preserve">autorise </w:t>
      </w:r>
      <w:r w:rsidRPr="008679DB">
        <w:rPr>
          <w:rFonts w:ascii="Bookman Old Style" w:hAnsi="Bookman Old Style"/>
          <w:sz w:val="22"/>
          <w:szCs w:val="22"/>
        </w:rPr>
        <w:t>Madame le Maire à encaisser la subvention de 690 €uros allouée par le Conseil régional Rhône-Alpes dans le cadre de l’action 3.1.1,</w:t>
      </w:r>
    </w:p>
    <w:p w:rsidR="00E6337A" w:rsidRPr="008679DB" w:rsidRDefault="00E6337A" w:rsidP="00E6337A">
      <w:pPr>
        <w:jc w:val="both"/>
        <w:rPr>
          <w:rFonts w:ascii="Bookman Old Style" w:hAnsi="Bookman Old Style"/>
          <w:sz w:val="22"/>
          <w:szCs w:val="22"/>
        </w:rPr>
      </w:pPr>
      <w:r w:rsidRPr="008679DB">
        <w:rPr>
          <w:rFonts w:ascii="Bookman Old Style" w:hAnsi="Bookman Old Style"/>
          <w:sz w:val="22"/>
          <w:szCs w:val="22"/>
        </w:rPr>
        <w:t xml:space="preserve">- </w:t>
      </w:r>
      <w:r w:rsidRPr="008679DB">
        <w:rPr>
          <w:rFonts w:ascii="Bookman Old Style" w:hAnsi="Bookman Old Style"/>
          <w:b/>
          <w:sz w:val="22"/>
          <w:szCs w:val="22"/>
        </w:rPr>
        <w:t>autorise</w:t>
      </w:r>
      <w:r w:rsidRPr="008679DB">
        <w:rPr>
          <w:rFonts w:ascii="Bookman Old Style" w:hAnsi="Bookman Old Style"/>
          <w:sz w:val="22"/>
          <w:szCs w:val="22"/>
        </w:rPr>
        <w:t xml:space="preserve"> Madame le Maire à effectuer toutes démarches nécessaires et signer tous actes relatifs au bon aboutissement de ce dossier.</w:t>
      </w:r>
    </w:p>
    <w:p w:rsidR="00E6337A" w:rsidRDefault="00E6337A" w:rsidP="00E6337A">
      <w:pPr>
        <w:jc w:val="both"/>
        <w:rPr>
          <w:rFonts w:ascii="Bookman Old Style" w:hAnsi="Bookman Old Style"/>
        </w:rPr>
      </w:pPr>
    </w:p>
    <w:p w:rsidR="008679DB" w:rsidRPr="004918E5" w:rsidRDefault="008679DB" w:rsidP="008679DB">
      <w:pPr>
        <w:tabs>
          <w:tab w:val="right" w:pos="9923"/>
        </w:tabs>
        <w:ind w:firstLine="360"/>
        <w:jc w:val="both"/>
        <w:rPr>
          <w:rFonts w:ascii="Bookman Old Style" w:hAnsi="Bookman Old Style"/>
          <w:b/>
          <w:bCs/>
          <w:sz w:val="22"/>
          <w:szCs w:val="22"/>
        </w:rPr>
      </w:pPr>
      <w:r w:rsidRPr="004918E5">
        <w:rPr>
          <w:rFonts w:ascii="Bookman Old Style" w:hAnsi="Bookman Old Style"/>
          <w:b/>
          <w:bCs/>
          <w:sz w:val="22"/>
          <w:szCs w:val="22"/>
        </w:rPr>
        <w:sym w:font="Wingdings" w:char="F0DC"/>
      </w:r>
      <w:r w:rsidRPr="004918E5">
        <w:rPr>
          <w:rFonts w:ascii="Bookman Old Style" w:hAnsi="Bookman Old Style"/>
          <w:b/>
          <w:bCs/>
          <w:sz w:val="22"/>
          <w:szCs w:val="22"/>
        </w:rPr>
        <w:t xml:space="preserve"> Adopté à l’unanimité</w:t>
      </w:r>
    </w:p>
    <w:p w:rsidR="00225002" w:rsidRDefault="00225002" w:rsidP="00225002">
      <w:pPr>
        <w:tabs>
          <w:tab w:val="right" w:pos="9639"/>
        </w:tabs>
        <w:ind w:right="1416"/>
        <w:rPr>
          <w:rFonts w:ascii="Bookman Old Style" w:hAnsi="Bookman Old Style"/>
          <w:sz w:val="22"/>
          <w:szCs w:val="22"/>
        </w:rPr>
      </w:pPr>
    </w:p>
    <w:p w:rsidR="00303FB0" w:rsidRPr="00E96BCD" w:rsidRDefault="00303FB0" w:rsidP="00303FB0">
      <w:pPr>
        <w:shd w:val="clear" w:color="auto" w:fill="D9D9D9" w:themeFill="background1" w:themeFillShade="D9"/>
        <w:tabs>
          <w:tab w:val="right" w:pos="9639"/>
        </w:tabs>
        <w:rPr>
          <w:rFonts w:ascii="Bookman Old Style" w:hAnsi="Bookman Old Style"/>
          <w:sz w:val="22"/>
          <w:szCs w:val="22"/>
        </w:rPr>
      </w:pPr>
    </w:p>
    <w:p w:rsidR="00225002" w:rsidRPr="008679DB" w:rsidRDefault="00225002" w:rsidP="00303FB0">
      <w:pPr>
        <w:shd w:val="clear" w:color="auto" w:fill="D9D9D9" w:themeFill="background1" w:themeFillShade="D9"/>
        <w:tabs>
          <w:tab w:val="right" w:pos="9639"/>
        </w:tabs>
        <w:ind w:right="-1"/>
        <w:jc w:val="both"/>
        <w:rPr>
          <w:rFonts w:ascii="Bookman Old Style" w:hAnsi="Bookman Old Style"/>
          <w:b/>
          <w:sz w:val="22"/>
          <w:szCs w:val="22"/>
        </w:rPr>
      </w:pPr>
      <w:r w:rsidRPr="008679DB">
        <w:rPr>
          <w:rFonts w:ascii="Bookman Old Style" w:hAnsi="Bookman Old Style"/>
          <w:b/>
          <w:sz w:val="22"/>
          <w:szCs w:val="22"/>
        </w:rPr>
        <w:t>Dossier n°2013-114-</w:t>
      </w:r>
      <w:r w:rsidRPr="008679DB">
        <w:rPr>
          <w:rFonts w:ascii="Bookman Old Style" w:hAnsi="Bookman Old Style"/>
          <w:b/>
          <w:bCs/>
          <w:sz w:val="22"/>
          <w:szCs w:val="22"/>
        </w:rPr>
        <w:t xml:space="preserve">Personnel Territorial - </w:t>
      </w:r>
      <w:r w:rsidRPr="008679DB">
        <w:rPr>
          <w:rFonts w:ascii="Bookman Old Style" w:hAnsi="Bookman Old Style"/>
          <w:b/>
          <w:sz w:val="22"/>
          <w:szCs w:val="22"/>
        </w:rPr>
        <w:t xml:space="preserve">Modification du tableau des effectifs </w:t>
      </w:r>
    </w:p>
    <w:p w:rsidR="008679DB" w:rsidRPr="008679DB" w:rsidRDefault="008679DB" w:rsidP="008679DB">
      <w:pPr>
        <w:shd w:val="clear" w:color="auto" w:fill="D9D9D9" w:themeFill="background1" w:themeFillShade="D9"/>
        <w:tabs>
          <w:tab w:val="right" w:pos="9639"/>
        </w:tabs>
        <w:rPr>
          <w:rFonts w:ascii="Bookman Old Style" w:hAnsi="Bookman Old Style"/>
          <w:b/>
          <w:sz w:val="22"/>
          <w:szCs w:val="22"/>
        </w:rPr>
      </w:pPr>
      <w:r w:rsidRPr="008679DB">
        <w:rPr>
          <w:rFonts w:ascii="Bookman Old Style" w:hAnsi="Bookman Old Style"/>
          <w:b/>
          <w:sz w:val="22"/>
          <w:szCs w:val="22"/>
        </w:rPr>
        <w:t>Dossier présenté par Madame GIRARDON</w:t>
      </w:r>
    </w:p>
    <w:p w:rsidR="00225002" w:rsidRDefault="00225002" w:rsidP="00303FB0">
      <w:pPr>
        <w:shd w:val="clear" w:color="auto" w:fill="D9D9D9" w:themeFill="background1" w:themeFillShade="D9"/>
        <w:tabs>
          <w:tab w:val="right" w:pos="9639"/>
        </w:tabs>
        <w:rPr>
          <w:rFonts w:ascii="Bookman Old Style" w:hAnsi="Bookman Old Style"/>
        </w:rPr>
      </w:pPr>
    </w:p>
    <w:p w:rsidR="00303FB0" w:rsidRDefault="00303FB0" w:rsidP="00225002">
      <w:pPr>
        <w:tabs>
          <w:tab w:val="right" w:pos="9639"/>
        </w:tabs>
        <w:ind w:right="1416"/>
        <w:rPr>
          <w:rFonts w:ascii="Bookman Old Style" w:hAnsi="Bookman Old Style"/>
        </w:rPr>
      </w:pPr>
    </w:p>
    <w:p w:rsidR="00822F29" w:rsidRDefault="00822F29" w:rsidP="000D5605">
      <w:pPr>
        <w:tabs>
          <w:tab w:val="left" w:pos="540"/>
        </w:tabs>
        <w:ind w:firstLine="284"/>
        <w:jc w:val="both"/>
        <w:rPr>
          <w:rFonts w:ascii="Bookman Old Style" w:hAnsi="Bookman Old Style"/>
          <w:sz w:val="22"/>
          <w:szCs w:val="22"/>
        </w:rPr>
      </w:pPr>
      <w:r>
        <w:rPr>
          <w:rFonts w:ascii="Bookman Old Style" w:hAnsi="Bookman Old Style"/>
          <w:sz w:val="22"/>
          <w:szCs w:val="22"/>
        </w:rPr>
        <w:t>Madame le Maire rappelle au Conseil municipal qu’il appartient à l’organe délibérant de la collectivité, sur proposition de l’autorité territoriale, de créer ou supprimer des emplois, de déterminer les effectifs des emplois permanents à temps complet et temps non complet nécessaires au fonctionnement des services communaux.</w:t>
      </w:r>
    </w:p>
    <w:p w:rsidR="00822F29" w:rsidRDefault="002C3BFE" w:rsidP="000D5605">
      <w:pPr>
        <w:tabs>
          <w:tab w:val="left" w:pos="540"/>
        </w:tabs>
        <w:ind w:firstLine="284"/>
        <w:jc w:val="both"/>
        <w:rPr>
          <w:rFonts w:ascii="Bookman Old Style" w:hAnsi="Bookman Old Style"/>
          <w:sz w:val="22"/>
          <w:szCs w:val="22"/>
        </w:rPr>
      </w:pPr>
      <w:r>
        <w:rPr>
          <w:rFonts w:ascii="Bookman Old Style" w:hAnsi="Bookman Old Style"/>
          <w:sz w:val="22"/>
          <w:szCs w:val="22"/>
        </w:rPr>
        <w:t xml:space="preserve">Le Conseil municipal </w:t>
      </w:r>
      <w:r w:rsidR="00822F29" w:rsidRPr="005C2109">
        <w:rPr>
          <w:rFonts w:ascii="Bookman Old Style" w:hAnsi="Bookman Old Style"/>
          <w:b/>
          <w:sz w:val="22"/>
          <w:szCs w:val="22"/>
        </w:rPr>
        <w:t>décide</w:t>
      </w:r>
      <w:r w:rsidR="00822F29">
        <w:rPr>
          <w:rFonts w:ascii="Bookman Old Style" w:hAnsi="Bookman Old Style"/>
          <w:sz w:val="22"/>
          <w:szCs w:val="22"/>
        </w:rPr>
        <w:t xml:space="preserve"> de </w:t>
      </w:r>
      <w:r w:rsidR="00822F29" w:rsidRPr="005C2109">
        <w:rPr>
          <w:rFonts w:ascii="Bookman Old Style" w:hAnsi="Bookman Old Style"/>
          <w:sz w:val="22"/>
          <w:szCs w:val="22"/>
        </w:rPr>
        <w:t>créer</w:t>
      </w:r>
      <w:r w:rsidR="00822F29">
        <w:rPr>
          <w:rFonts w:ascii="Bookman Old Style" w:hAnsi="Bookman Old Style"/>
          <w:b/>
          <w:sz w:val="22"/>
          <w:szCs w:val="22"/>
        </w:rPr>
        <w:t xml:space="preserve"> </w:t>
      </w:r>
      <w:r w:rsidR="00822F29">
        <w:rPr>
          <w:rFonts w:ascii="Bookman Old Style" w:hAnsi="Bookman Old Style"/>
          <w:sz w:val="22"/>
          <w:szCs w:val="22"/>
        </w:rPr>
        <w:t>le poste suivant :</w:t>
      </w:r>
    </w:p>
    <w:p w:rsidR="00822F29" w:rsidRDefault="00822F29" w:rsidP="00822F29">
      <w:pPr>
        <w:tabs>
          <w:tab w:val="left" w:pos="1080"/>
        </w:tabs>
        <w:jc w:val="both"/>
        <w:rPr>
          <w:rFonts w:ascii="Bookman Old Style" w:hAnsi="Bookman Old Style"/>
          <w:sz w:val="16"/>
          <w:szCs w:val="16"/>
        </w:rPr>
      </w:pPr>
    </w:p>
    <w:tbl>
      <w:tblPr>
        <w:tblW w:w="9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0"/>
        <w:gridCol w:w="1634"/>
        <w:gridCol w:w="1422"/>
        <w:gridCol w:w="1069"/>
        <w:gridCol w:w="647"/>
        <w:gridCol w:w="1773"/>
        <w:gridCol w:w="1496"/>
      </w:tblGrid>
      <w:tr w:rsidR="00822F29" w:rsidTr="00F716C7">
        <w:trPr>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822F29" w:rsidRDefault="00822F29" w:rsidP="00F716C7">
            <w:pPr>
              <w:tabs>
                <w:tab w:val="left" w:pos="1080"/>
              </w:tabs>
              <w:jc w:val="center"/>
              <w:rPr>
                <w:rFonts w:ascii="Bookman Old Style" w:hAnsi="Bookman Old Style"/>
                <w:b/>
                <w:szCs w:val="20"/>
              </w:rPr>
            </w:pPr>
            <w:r>
              <w:rPr>
                <w:rFonts w:ascii="Bookman Old Style" w:hAnsi="Bookman Old Style"/>
                <w:b/>
                <w:szCs w:val="20"/>
              </w:rPr>
              <w:t>Filière</w:t>
            </w:r>
          </w:p>
        </w:tc>
        <w:tc>
          <w:tcPr>
            <w:tcW w:w="1634" w:type="dxa"/>
            <w:tcBorders>
              <w:top w:val="single" w:sz="4" w:space="0" w:color="auto"/>
              <w:left w:val="single" w:sz="4" w:space="0" w:color="auto"/>
              <w:bottom w:val="single" w:sz="4" w:space="0" w:color="auto"/>
              <w:right w:val="single" w:sz="4" w:space="0" w:color="auto"/>
            </w:tcBorders>
            <w:vAlign w:val="center"/>
            <w:hideMark/>
          </w:tcPr>
          <w:p w:rsidR="00822F29" w:rsidRDefault="00822F29" w:rsidP="00F716C7">
            <w:pPr>
              <w:tabs>
                <w:tab w:val="left" w:pos="1080"/>
              </w:tabs>
              <w:jc w:val="center"/>
              <w:rPr>
                <w:rFonts w:ascii="Bookman Old Style" w:hAnsi="Bookman Old Style"/>
                <w:b/>
                <w:szCs w:val="20"/>
              </w:rPr>
            </w:pPr>
            <w:r>
              <w:rPr>
                <w:rFonts w:ascii="Bookman Old Style" w:hAnsi="Bookman Old Style"/>
                <w:b/>
                <w:szCs w:val="20"/>
              </w:rPr>
              <w:t>Cadre d’emploi</w:t>
            </w:r>
          </w:p>
        </w:tc>
        <w:tc>
          <w:tcPr>
            <w:tcW w:w="1422" w:type="dxa"/>
            <w:tcBorders>
              <w:top w:val="single" w:sz="4" w:space="0" w:color="auto"/>
              <w:left w:val="single" w:sz="4" w:space="0" w:color="auto"/>
              <w:bottom w:val="single" w:sz="4" w:space="0" w:color="auto"/>
              <w:right w:val="single" w:sz="4" w:space="0" w:color="auto"/>
            </w:tcBorders>
            <w:vAlign w:val="center"/>
            <w:hideMark/>
          </w:tcPr>
          <w:p w:rsidR="00822F29" w:rsidRDefault="00822F29" w:rsidP="00F716C7">
            <w:pPr>
              <w:tabs>
                <w:tab w:val="left" w:pos="1080"/>
              </w:tabs>
              <w:jc w:val="center"/>
              <w:rPr>
                <w:rFonts w:ascii="Bookman Old Style" w:hAnsi="Bookman Old Style"/>
                <w:b/>
                <w:szCs w:val="20"/>
              </w:rPr>
            </w:pPr>
            <w:r>
              <w:rPr>
                <w:rFonts w:ascii="Bookman Old Style" w:hAnsi="Bookman Old Style"/>
                <w:b/>
                <w:szCs w:val="20"/>
              </w:rPr>
              <w:t>Grade</w:t>
            </w:r>
          </w:p>
        </w:tc>
        <w:tc>
          <w:tcPr>
            <w:tcW w:w="1069" w:type="dxa"/>
            <w:tcBorders>
              <w:top w:val="single" w:sz="4" w:space="0" w:color="auto"/>
              <w:left w:val="single" w:sz="4" w:space="0" w:color="auto"/>
              <w:bottom w:val="single" w:sz="4" w:space="0" w:color="auto"/>
              <w:right w:val="single" w:sz="4" w:space="0" w:color="auto"/>
            </w:tcBorders>
            <w:vAlign w:val="center"/>
            <w:hideMark/>
          </w:tcPr>
          <w:p w:rsidR="00822F29" w:rsidRDefault="00822F29" w:rsidP="00F716C7">
            <w:pPr>
              <w:tabs>
                <w:tab w:val="left" w:pos="1080"/>
              </w:tabs>
              <w:jc w:val="center"/>
              <w:rPr>
                <w:rFonts w:ascii="Bookman Old Style" w:hAnsi="Bookman Old Style"/>
                <w:b/>
                <w:sz w:val="18"/>
                <w:szCs w:val="18"/>
              </w:rPr>
            </w:pPr>
            <w:r>
              <w:rPr>
                <w:rFonts w:ascii="Bookman Old Style" w:hAnsi="Bookman Old Style"/>
                <w:b/>
                <w:sz w:val="18"/>
                <w:szCs w:val="18"/>
              </w:rPr>
              <w:t>Nb de postes concernés</w:t>
            </w:r>
          </w:p>
        </w:tc>
        <w:tc>
          <w:tcPr>
            <w:tcW w:w="647" w:type="dxa"/>
            <w:tcBorders>
              <w:top w:val="single" w:sz="4" w:space="0" w:color="auto"/>
              <w:left w:val="single" w:sz="4" w:space="0" w:color="auto"/>
              <w:bottom w:val="single" w:sz="4" w:space="0" w:color="auto"/>
              <w:right w:val="single" w:sz="4" w:space="0" w:color="auto"/>
            </w:tcBorders>
            <w:vAlign w:val="center"/>
            <w:hideMark/>
          </w:tcPr>
          <w:p w:rsidR="00822F29" w:rsidRDefault="00822F29" w:rsidP="00F716C7">
            <w:pPr>
              <w:tabs>
                <w:tab w:val="left" w:pos="1080"/>
              </w:tabs>
              <w:jc w:val="center"/>
              <w:rPr>
                <w:rFonts w:ascii="Bookman Old Style" w:hAnsi="Bookman Old Style"/>
                <w:b/>
                <w:szCs w:val="20"/>
              </w:rPr>
            </w:pPr>
            <w:r>
              <w:rPr>
                <w:rFonts w:ascii="Bookman Old Style" w:hAnsi="Bookman Old Style"/>
                <w:b/>
                <w:szCs w:val="20"/>
              </w:rPr>
              <w:t>Cat.</w:t>
            </w:r>
          </w:p>
        </w:tc>
        <w:tc>
          <w:tcPr>
            <w:tcW w:w="1773" w:type="dxa"/>
            <w:tcBorders>
              <w:top w:val="single" w:sz="4" w:space="0" w:color="auto"/>
              <w:left w:val="single" w:sz="4" w:space="0" w:color="auto"/>
              <w:bottom w:val="single" w:sz="4" w:space="0" w:color="auto"/>
              <w:right w:val="single" w:sz="4" w:space="0" w:color="auto"/>
            </w:tcBorders>
            <w:vAlign w:val="center"/>
            <w:hideMark/>
          </w:tcPr>
          <w:p w:rsidR="00822F29" w:rsidRDefault="00822F29" w:rsidP="00F716C7">
            <w:pPr>
              <w:tabs>
                <w:tab w:val="left" w:pos="1080"/>
              </w:tabs>
              <w:jc w:val="center"/>
              <w:rPr>
                <w:rFonts w:ascii="Bookman Old Style" w:hAnsi="Bookman Old Style"/>
                <w:b/>
                <w:szCs w:val="20"/>
              </w:rPr>
            </w:pPr>
            <w:r>
              <w:rPr>
                <w:rFonts w:ascii="Bookman Old Style" w:hAnsi="Bookman Old Style"/>
                <w:b/>
                <w:szCs w:val="20"/>
              </w:rPr>
              <w:t xml:space="preserve">Temps complet (TC) ou temps non complet (TNC) </w:t>
            </w:r>
          </w:p>
        </w:tc>
        <w:tc>
          <w:tcPr>
            <w:tcW w:w="1496" w:type="dxa"/>
            <w:tcBorders>
              <w:top w:val="single" w:sz="4" w:space="0" w:color="auto"/>
              <w:left w:val="single" w:sz="4" w:space="0" w:color="auto"/>
              <w:bottom w:val="single" w:sz="4" w:space="0" w:color="auto"/>
              <w:right w:val="single" w:sz="4" w:space="0" w:color="auto"/>
            </w:tcBorders>
            <w:vAlign w:val="center"/>
            <w:hideMark/>
          </w:tcPr>
          <w:p w:rsidR="00822F29" w:rsidRDefault="00822F29" w:rsidP="00F716C7">
            <w:pPr>
              <w:tabs>
                <w:tab w:val="left" w:pos="1080"/>
              </w:tabs>
              <w:jc w:val="center"/>
              <w:rPr>
                <w:rFonts w:ascii="Bookman Old Style" w:hAnsi="Bookman Old Style"/>
                <w:b/>
                <w:szCs w:val="20"/>
              </w:rPr>
            </w:pPr>
            <w:r>
              <w:rPr>
                <w:rFonts w:ascii="Bookman Old Style" w:hAnsi="Bookman Old Style"/>
                <w:b/>
                <w:szCs w:val="20"/>
              </w:rPr>
              <w:t>Date d’effet</w:t>
            </w:r>
          </w:p>
        </w:tc>
      </w:tr>
      <w:tr w:rsidR="00822F29" w:rsidTr="00F716C7">
        <w:trPr>
          <w:trHeight w:val="737"/>
          <w:jc w:val="center"/>
        </w:trPr>
        <w:tc>
          <w:tcPr>
            <w:tcW w:w="1850" w:type="dxa"/>
            <w:tcBorders>
              <w:top w:val="single" w:sz="4" w:space="0" w:color="auto"/>
              <w:left w:val="single" w:sz="4" w:space="0" w:color="auto"/>
              <w:bottom w:val="single" w:sz="4" w:space="0" w:color="auto"/>
              <w:right w:val="single" w:sz="4" w:space="0" w:color="auto"/>
            </w:tcBorders>
            <w:vAlign w:val="center"/>
          </w:tcPr>
          <w:p w:rsidR="00822F29" w:rsidRDefault="00822F29" w:rsidP="00F716C7">
            <w:pPr>
              <w:tabs>
                <w:tab w:val="left" w:pos="1080"/>
              </w:tabs>
              <w:ind w:left="-98"/>
              <w:jc w:val="center"/>
              <w:rPr>
                <w:rFonts w:ascii="Bookman Old Style" w:hAnsi="Bookman Old Style"/>
                <w:szCs w:val="20"/>
              </w:rPr>
            </w:pPr>
            <w:r>
              <w:rPr>
                <w:rFonts w:ascii="Bookman Old Style" w:hAnsi="Bookman Old Style"/>
                <w:szCs w:val="20"/>
              </w:rPr>
              <w:t>Technique</w:t>
            </w:r>
          </w:p>
        </w:tc>
        <w:tc>
          <w:tcPr>
            <w:tcW w:w="1634" w:type="dxa"/>
            <w:tcBorders>
              <w:top w:val="single" w:sz="4" w:space="0" w:color="auto"/>
              <w:left w:val="single" w:sz="4" w:space="0" w:color="auto"/>
              <w:bottom w:val="single" w:sz="4" w:space="0" w:color="auto"/>
              <w:right w:val="single" w:sz="4" w:space="0" w:color="auto"/>
            </w:tcBorders>
            <w:vAlign w:val="center"/>
          </w:tcPr>
          <w:p w:rsidR="00822F29" w:rsidRDefault="00822F29" w:rsidP="00F716C7">
            <w:pPr>
              <w:tabs>
                <w:tab w:val="left" w:pos="1080"/>
              </w:tabs>
              <w:jc w:val="center"/>
              <w:rPr>
                <w:rFonts w:ascii="Bookman Old Style" w:hAnsi="Bookman Old Style"/>
                <w:szCs w:val="20"/>
              </w:rPr>
            </w:pPr>
            <w:r>
              <w:rPr>
                <w:rFonts w:ascii="Bookman Old Style" w:hAnsi="Bookman Old Style"/>
                <w:szCs w:val="20"/>
              </w:rPr>
              <w:t>Adjoints techniques territoriaux</w:t>
            </w:r>
          </w:p>
        </w:tc>
        <w:tc>
          <w:tcPr>
            <w:tcW w:w="1422" w:type="dxa"/>
            <w:tcBorders>
              <w:top w:val="single" w:sz="4" w:space="0" w:color="auto"/>
              <w:left w:val="single" w:sz="4" w:space="0" w:color="auto"/>
              <w:bottom w:val="single" w:sz="4" w:space="0" w:color="auto"/>
              <w:right w:val="single" w:sz="4" w:space="0" w:color="auto"/>
            </w:tcBorders>
            <w:vAlign w:val="center"/>
          </w:tcPr>
          <w:p w:rsidR="00822F29" w:rsidRDefault="00822F29" w:rsidP="00F716C7">
            <w:pPr>
              <w:tabs>
                <w:tab w:val="left" w:pos="1080"/>
              </w:tabs>
              <w:jc w:val="center"/>
              <w:rPr>
                <w:rFonts w:ascii="Bookman Old Style" w:hAnsi="Bookman Old Style"/>
                <w:szCs w:val="20"/>
              </w:rPr>
            </w:pPr>
            <w:r>
              <w:rPr>
                <w:rFonts w:ascii="Bookman Old Style" w:hAnsi="Bookman Old Style"/>
                <w:szCs w:val="20"/>
              </w:rPr>
              <w:t>Adjoint technique 2</w:t>
            </w:r>
            <w:r w:rsidRPr="00217966">
              <w:rPr>
                <w:rFonts w:ascii="Bookman Old Style" w:hAnsi="Bookman Old Style"/>
                <w:szCs w:val="20"/>
                <w:vertAlign w:val="superscript"/>
              </w:rPr>
              <w:t>ème</w:t>
            </w:r>
            <w:r>
              <w:rPr>
                <w:rFonts w:ascii="Bookman Old Style" w:hAnsi="Bookman Old Style"/>
                <w:szCs w:val="20"/>
              </w:rPr>
              <w:t xml:space="preserve"> classe</w:t>
            </w:r>
          </w:p>
        </w:tc>
        <w:tc>
          <w:tcPr>
            <w:tcW w:w="1069" w:type="dxa"/>
            <w:tcBorders>
              <w:top w:val="single" w:sz="4" w:space="0" w:color="auto"/>
              <w:left w:val="single" w:sz="4" w:space="0" w:color="auto"/>
              <w:bottom w:val="single" w:sz="4" w:space="0" w:color="auto"/>
              <w:right w:val="single" w:sz="4" w:space="0" w:color="auto"/>
            </w:tcBorders>
            <w:vAlign w:val="center"/>
          </w:tcPr>
          <w:p w:rsidR="00822F29" w:rsidRDefault="00822F29" w:rsidP="00F716C7">
            <w:pPr>
              <w:tabs>
                <w:tab w:val="left" w:pos="1080"/>
              </w:tabs>
              <w:jc w:val="center"/>
              <w:rPr>
                <w:rFonts w:ascii="Bookman Old Style" w:hAnsi="Bookman Old Style"/>
                <w:szCs w:val="20"/>
              </w:rPr>
            </w:pPr>
            <w:r>
              <w:rPr>
                <w:rFonts w:ascii="Bookman Old Style" w:hAnsi="Bookman Old Style"/>
                <w:szCs w:val="20"/>
              </w:rPr>
              <w:t>1</w:t>
            </w:r>
          </w:p>
        </w:tc>
        <w:tc>
          <w:tcPr>
            <w:tcW w:w="647" w:type="dxa"/>
            <w:tcBorders>
              <w:top w:val="single" w:sz="4" w:space="0" w:color="auto"/>
              <w:left w:val="single" w:sz="4" w:space="0" w:color="auto"/>
              <w:bottom w:val="single" w:sz="4" w:space="0" w:color="auto"/>
              <w:right w:val="single" w:sz="4" w:space="0" w:color="auto"/>
            </w:tcBorders>
            <w:vAlign w:val="center"/>
          </w:tcPr>
          <w:p w:rsidR="00822F29" w:rsidRDefault="00822F29" w:rsidP="00F716C7">
            <w:pPr>
              <w:tabs>
                <w:tab w:val="left" w:pos="1080"/>
              </w:tabs>
              <w:jc w:val="center"/>
              <w:rPr>
                <w:rFonts w:ascii="Bookman Old Style" w:hAnsi="Bookman Old Style"/>
                <w:szCs w:val="20"/>
              </w:rPr>
            </w:pPr>
            <w:r>
              <w:rPr>
                <w:rFonts w:ascii="Bookman Old Style" w:hAnsi="Bookman Old Style"/>
                <w:szCs w:val="20"/>
              </w:rPr>
              <w:t>C</w:t>
            </w:r>
          </w:p>
        </w:tc>
        <w:tc>
          <w:tcPr>
            <w:tcW w:w="1773" w:type="dxa"/>
            <w:tcBorders>
              <w:top w:val="single" w:sz="4" w:space="0" w:color="auto"/>
              <w:left w:val="single" w:sz="4" w:space="0" w:color="auto"/>
              <w:bottom w:val="single" w:sz="4" w:space="0" w:color="auto"/>
              <w:right w:val="single" w:sz="4" w:space="0" w:color="auto"/>
            </w:tcBorders>
            <w:vAlign w:val="center"/>
          </w:tcPr>
          <w:p w:rsidR="00822F29" w:rsidRDefault="00822F29" w:rsidP="00F716C7">
            <w:pPr>
              <w:tabs>
                <w:tab w:val="left" w:pos="1080"/>
              </w:tabs>
              <w:jc w:val="center"/>
              <w:rPr>
                <w:rFonts w:ascii="Bookman Old Style" w:hAnsi="Bookman Old Style"/>
                <w:szCs w:val="20"/>
              </w:rPr>
            </w:pPr>
            <w:r>
              <w:rPr>
                <w:rFonts w:ascii="Bookman Old Style" w:hAnsi="Bookman Old Style"/>
                <w:szCs w:val="20"/>
              </w:rPr>
              <w:t>TC</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822F29" w:rsidRPr="006A52EE" w:rsidRDefault="00822F29" w:rsidP="00F716C7">
            <w:pPr>
              <w:tabs>
                <w:tab w:val="left" w:pos="1080"/>
              </w:tabs>
              <w:jc w:val="center"/>
              <w:rPr>
                <w:rFonts w:ascii="Bookman Old Style" w:hAnsi="Bookman Old Style"/>
                <w:sz w:val="18"/>
                <w:szCs w:val="18"/>
              </w:rPr>
            </w:pPr>
            <w:r>
              <w:rPr>
                <w:rFonts w:ascii="Bookman Old Style" w:hAnsi="Bookman Old Style"/>
                <w:sz w:val="18"/>
                <w:szCs w:val="18"/>
              </w:rPr>
              <w:t>01/01/2014</w:t>
            </w:r>
          </w:p>
        </w:tc>
      </w:tr>
    </w:tbl>
    <w:p w:rsidR="00822F29" w:rsidRDefault="00822F29" w:rsidP="00822F29">
      <w:pPr>
        <w:tabs>
          <w:tab w:val="left" w:pos="1080"/>
        </w:tabs>
        <w:jc w:val="both"/>
        <w:rPr>
          <w:rFonts w:ascii="Bookman Old Style" w:hAnsi="Bookman Old Style"/>
          <w:sz w:val="16"/>
          <w:szCs w:val="16"/>
        </w:rPr>
      </w:pPr>
    </w:p>
    <w:p w:rsidR="00842F75" w:rsidRPr="004918E5" w:rsidRDefault="00842F75" w:rsidP="00842F75">
      <w:pPr>
        <w:tabs>
          <w:tab w:val="right" w:pos="9923"/>
        </w:tabs>
        <w:ind w:firstLine="360"/>
        <w:jc w:val="both"/>
        <w:rPr>
          <w:rFonts w:ascii="Bookman Old Style" w:hAnsi="Bookman Old Style"/>
          <w:b/>
          <w:bCs/>
          <w:sz w:val="22"/>
          <w:szCs w:val="22"/>
        </w:rPr>
      </w:pPr>
      <w:r w:rsidRPr="004918E5">
        <w:rPr>
          <w:rFonts w:ascii="Bookman Old Style" w:hAnsi="Bookman Old Style"/>
          <w:b/>
          <w:bCs/>
          <w:sz w:val="22"/>
          <w:szCs w:val="22"/>
        </w:rPr>
        <w:sym w:font="Wingdings" w:char="F0DC"/>
      </w:r>
      <w:r w:rsidRPr="004918E5">
        <w:rPr>
          <w:rFonts w:ascii="Bookman Old Style" w:hAnsi="Bookman Old Style"/>
          <w:b/>
          <w:bCs/>
          <w:sz w:val="22"/>
          <w:szCs w:val="22"/>
        </w:rPr>
        <w:t xml:space="preserve"> Adopté à l’unanimité</w:t>
      </w:r>
    </w:p>
    <w:p w:rsidR="00822F29" w:rsidRDefault="00822F29" w:rsidP="00822F29">
      <w:pPr>
        <w:tabs>
          <w:tab w:val="left" w:pos="1080"/>
        </w:tabs>
        <w:jc w:val="both"/>
        <w:rPr>
          <w:rFonts w:ascii="Bookman Old Style" w:hAnsi="Bookman Old Style"/>
          <w:sz w:val="16"/>
          <w:szCs w:val="16"/>
        </w:rPr>
      </w:pPr>
    </w:p>
    <w:p w:rsidR="00842F75" w:rsidRDefault="00842F75" w:rsidP="00822F29">
      <w:pPr>
        <w:tabs>
          <w:tab w:val="left" w:pos="1080"/>
        </w:tabs>
        <w:jc w:val="both"/>
        <w:rPr>
          <w:rFonts w:ascii="Bookman Old Style" w:hAnsi="Bookman Old Style"/>
          <w:sz w:val="16"/>
          <w:szCs w:val="16"/>
        </w:rPr>
      </w:pPr>
    </w:p>
    <w:p w:rsidR="00225002" w:rsidRDefault="00225002" w:rsidP="00303FB0">
      <w:pPr>
        <w:shd w:val="clear" w:color="auto" w:fill="D9D9D9" w:themeFill="background1" w:themeFillShade="D9"/>
        <w:tabs>
          <w:tab w:val="left" w:pos="9072"/>
          <w:tab w:val="right" w:pos="9639"/>
        </w:tabs>
        <w:rPr>
          <w:rFonts w:ascii="Bookman Old Style" w:hAnsi="Bookman Old Style"/>
        </w:rPr>
      </w:pPr>
    </w:p>
    <w:p w:rsidR="00225002" w:rsidRPr="00303FB0" w:rsidRDefault="00225002" w:rsidP="00303FB0">
      <w:pPr>
        <w:shd w:val="clear" w:color="auto" w:fill="D9D9D9" w:themeFill="background1" w:themeFillShade="D9"/>
        <w:tabs>
          <w:tab w:val="left" w:pos="9072"/>
        </w:tabs>
        <w:ind w:right="-1"/>
        <w:jc w:val="both"/>
        <w:rPr>
          <w:rFonts w:ascii="Bookman Old Style" w:hAnsi="Bookman Old Style"/>
          <w:b/>
          <w:sz w:val="22"/>
          <w:szCs w:val="22"/>
        </w:rPr>
      </w:pPr>
      <w:r w:rsidRPr="00303FB0">
        <w:rPr>
          <w:rFonts w:ascii="Bookman Old Style" w:hAnsi="Bookman Old Style"/>
          <w:b/>
          <w:sz w:val="22"/>
          <w:szCs w:val="22"/>
        </w:rPr>
        <w:t xml:space="preserve">Dossier n°2013-115-Cession d’une partie d’un fossé de remembrement de la commune - Intégration d’un chemin d’accès à des habitations situées rue </w:t>
      </w:r>
      <w:proofErr w:type="spellStart"/>
      <w:r w:rsidRPr="00303FB0">
        <w:rPr>
          <w:rFonts w:ascii="Bookman Old Style" w:hAnsi="Bookman Old Style"/>
          <w:b/>
          <w:sz w:val="22"/>
          <w:szCs w:val="22"/>
        </w:rPr>
        <w:t>Masourenok</w:t>
      </w:r>
      <w:proofErr w:type="spellEnd"/>
      <w:r w:rsidRPr="00303FB0">
        <w:rPr>
          <w:rFonts w:ascii="Bookman Old Style" w:hAnsi="Bookman Old Style"/>
          <w:b/>
          <w:sz w:val="22"/>
          <w:szCs w:val="22"/>
        </w:rPr>
        <w:tab/>
      </w:r>
    </w:p>
    <w:p w:rsidR="008679DB" w:rsidRPr="008679DB" w:rsidRDefault="008679DB" w:rsidP="008679DB">
      <w:pPr>
        <w:shd w:val="clear" w:color="auto" w:fill="D9D9D9" w:themeFill="background1" w:themeFillShade="D9"/>
        <w:tabs>
          <w:tab w:val="right" w:pos="9639"/>
        </w:tabs>
        <w:rPr>
          <w:rFonts w:ascii="Bookman Old Style" w:hAnsi="Bookman Old Style"/>
          <w:b/>
          <w:sz w:val="22"/>
          <w:szCs w:val="22"/>
        </w:rPr>
      </w:pPr>
      <w:r w:rsidRPr="008679DB">
        <w:rPr>
          <w:rFonts w:ascii="Bookman Old Style" w:hAnsi="Bookman Old Style"/>
          <w:b/>
          <w:sz w:val="22"/>
          <w:szCs w:val="22"/>
        </w:rPr>
        <w:t>Dossier présenté par Madame GIRARDON</w:t>
      </w:r>
    </w:p>
    <w:p w:rsidR="00225002" w:rsidRDefault="00225002" w:rsidP="00303FB0">
      <w:pPr>
        <w:shd w:val="clear" w:color="auto" w:fill="D9D9D9" w:themeFill="background1" w:themeFillShade="D9"/>
        <w:tabs>
          <w:tab w:val="left" w:pos="9072"/>
          <w:tab w:val="right" w:pos="9639"/>
        </w:tabs>
        <w:rPr>
          <w:rFonts w:ascii="Bookman Old Style" w:hAnsi="Bookman Old Style"/>
        </w:rPr>
      </w:pPr>
    </w:p>
    <w:p w:rsidR="00303FB0" w:rsidRDefault="00303FB0" w:rsidP="00225002">
      <w:pPr>
        <w:tabs>
          <w:tab w:val="right" w:pos="9639"/>
        </w:tabs>
        <w:ind w:right="1416"/>
        <w:rPr>
          <w:rFonts w:ascii="Bookman Old Style" w:hAnsi="Bookman Old Style"/>
        </w:rPr>
      </w:pPr>
    </w:p>
    <w:p w:rsidR="008A0A8F" w:rsidRPr="00D7658B" w:rsidRDefault="008A0A8F" w:rsidP="00842F75">
      <w:pPr>
        <w:ind w:firstLine="284"/>
        <w:jc w:val="both"/>
        <w:rPr>
          <w:rFonts w:ascii="Bookman Old Style" w:hAnsi="Bookman Old Style"/>
          <w:sz w:val="22"/>
          <w:szCs w:val="22"/>
        </w:rPr>
      </w:pPr>
      <w:r w:rsidRPr="00D7658B">
        <w:rPr>
          <w:rFonts w:ascii="Bookman Old Style" w:hAnsi="Bookman Old Style"/>
          <w:sz w:val="22"/>
          <w:szCs w:val="22"/>
        </w:rPr>
        <w:t>Vu la demande de création par Monsieur P</w:t>
      </w:r>
      <w:r>
        <w:rPr>
          <w:rFonts w:ascii="Bookman Old Style" w:hAnsi="Bookman Old Style"/>
          <w:sz w:val="22"/>
          <w:szCs w:val="22"/>
        </w:rPr>
        <w:t>I</w:t>
      </w:r>
      <w:r w:rsidRPr="00D7658B">
        <w:rPr>
          <w:rFonts w:ascii="Bookman Old Style" w:hAnsi="Bookman Old Style"/>
          <w:sz w:val="22"/>
          <w:szCs w:val="22"/>
        </w:rPr>
        <w:t xml:space="preserve">NEY d’un lotissement situé Rue </w:t>
      </w:r>
      <w:proofErr w:type="spellStart"/>
      <w:r w:rsidRPr="00D7658B">
        <w:rPr>
          <w:rFonts w:ascii="Bookman Old Style" w:hAnsi="Bookman Old Style"/>
          <w:sz w:val="22"/>
          <w:szCs w:val="22"/>
        </w:rPr>
        <w:t>Mazourenok</w:t>
      </w:r>
      <w:proofErr w:type="spellEnd"/>
      <w:r w:rsidRPr="00D7658B">
        <w:rPr>
          <w:rFonts w:ascii="Bookman Old Style" w:hAnsi="Bookman Old Style"/>
          <w:sz w:val="22"/>
          <w:szCs w:val="22"/>
        </w:rPr>
        <w:t xml:space="preserve"> comprenant 6 lots et dénommé « le clos Antoine »,</w:t>
      </w:r>
    </w:p>
    <w:p w:rsidR="008A0A8F" w:rsidRPr="00D7658B" w:rsidRDefault="008A0A8F" w:rsidP="00842F75">
      <w:pPr>
        <w:ind w:firstLine="284"/>
        <w:jc w:val="both"/>
        <w:rPr>
          <w:rFonts w:ascii="Bookman Old Style" w:hAnsi="Bookman Old Style"/>
          <w:sz w:val="22"/>
          <w:szCs w:val="22"/>
        </w:rPr>
      </w:pPr>
      <w:r w:rsidRPr="00D7658B">
        <w:rPr>
          <w:rFonts w:ascii="Bookman Old Style" w:hAnsi="Bookman Old Style"/>
          <w:sz w:val="22"/>
          <w:szCs w:val="22"/>
        </w:rPr>
        <w:t>Vu l’évaluation du service des domaines en date du 2 décembre 2013 estimant à 50 € HT le m²,</w:t>
      </w:r>
    </w:p>
    <w:p w:rsidR="008A0A8F" w:rsidRPr="00D7658B" w:rsidRDefault="008A0A8F" w:rsidP="00842F75">
      <w:pPr>
        <w:ind w:firstLine="284"/>
        <w:jc w:val="both"/>
        <w:rPr>
          <w:rFonts w:ascii="Bookman Old Style" w:hAnsi="Bookman Old Style"/>
          <w:sz w:val="22"/>
          <w:szCs w:val="22"/>
        </w:rPr>
      </w:pPr>
      <w:r w:rsidRPr="00D7658B">
        <w:rPr>
          <w:rFonts w:ascii="Bookman Old Style" w:hAnsi="Bookman Old Style"/>
          <w:sz w:val="22"/>
          <w:szCs w:val="22"/>
        </w:rPr>
        <w:t>Madame le Maire précise que dans le cadre de la réalisation du lotissement « le clos Antoine », pour des raisons de sécurité, la mairie a souhaité éviter une double voie d’accès sachant qu’il existe déjà une voie en limite desservant trois propriétés privées.</w:t>
      </w:r>
    </w:p>
    <w:p w:rsidR="008A0A8F" w:rsidRPr="00D7658B" w:rsidRDefault="008A0A8F" w:rsidP="00842F75">
      <w:pPr>
        <w:ind w:firstLine="284"/>
        <w:jc w:val="both"/>
        <w:rPr>
          <w:rFonts w:ascii="Bookman Old Style" w:hAnsi="Bookman Old Style"/>
          <w:sz w:val="22"/>
          <w:szCs w:val="22"/>
        </w:rPr>
      </w:pPr>
      <w:r w:rsidRPr="00D7658B">
        <w:rPr>
          <w:rFonts w:ascii="Bookman Old Style" w:hAnsi="Bookman Old Style"/>
          <w:sz w:val="22"/>
          <w:szCs w:val="22"/>
        </w:rPr>
        <w:t>Elle a donc décidé la réalisation d’une seule voie qui desservirait l’ensemble des propriétés.</w:t>
      </w:r>
    </w:p>
    <w:p w:rsidR="008A0A8F" w:rsidRPr="00D7658B" w:rsidRDefault="008A0A8F" w:rsidP="00842F75">
      <w:pPr>
        <w:ind w:firstLine="284"/>
        <w:jc w:val="both"/>
        <w:rPr>
          <w:rFonts w:ascii="Bookman Old Style" w:hAnsi="Bookman Old Style"/>
          <w:sz w:val="22"/>
          <w:szCs w:val="22"/>
        </w:rPr>
      </w:pPr>
      <w:r w:rsidRPr="00D7658B">
        <w:rPr>
          <w:rFonts w:ascii="Bookman Old Style" w:hAnsi="Bookman Old Style"/>
          <w:sz w:val="22"/>
          <w:szCs w:val="22"/>
        </w:rPr>
        <w:t>Pour pouvoir mettre en œuvre cet aménagement, la commune s’engage à rétrocéder à Monsieur PINEY une partie du fossé au droit de l’opération de lotissement et accepte d’intégrer la voirie future dans le domaine public à l’issue de l’opération.</w:t>
      </w:r>
    </w:p>
    <w:p w:rsidR="008A0A8F" w:rsidRPr="002F55A1" w:rsidRDefault="008A0A8F" w:rsidP="00842F75">
      <w:pPr>
        <w:ind w:firstLine="284"/>
        <w:jc w:val="both"/>
        <w:rPr>
          <w:rFonts w:ascii="Bookman Old Style" w:hAnsi="Bookman Old Style"/>
          <w:sz w:val="22"/>
          <w:szCs w:val="22"/>
        </w:rPr>
      </w:pPr>
      <w:r w:rsidRPr="00D7658B">
        <w:rPr>
          <w:rFonts w:ascii="Bookman Old Style" w:hAnsi="Bookman Old Style"/>
          <w:sz w:val="22"/>
          <w:szCs w:val="22"/>
        </w:rPr>
        <w:t>Afi</w:t>
      </w:r>
      <w:r>
        <w:rPr>
          <w:rFonts w:ascii="Bookman Old Style" w:hAnsi="Bookman Old Style"/>
          <w:sz w:val="22"/>
          <w:szCs w:val="22"/>
        </w:rPr>
        <w:t>n d’entériner ces modifications,</w:t>
      </w:r>
      <w:r w:rsidR="002C3BFE">
        <w:rPr>
          <w:rFonts w:ascii="Bookman Old Style" w:hAnsi="Bookman Old Style"/>
          <w:sz w:val="22"/>
          <w:szCs w:val="22"/>
        </w:rPr>
        <w:t xml:space="preserve"> l</w:t>
      </w:r>
      <w:r w:rsidRPr="002F55A1">
        <w:rPr>
          <w:rFonts w:ascii="Bookman Old Style" w:hAnsi="Bookman Old Style"/>
          <w:sz w:val="22"/>
          <w:szCs w:val="22"/>
        </w:rPr>
        <w:t xml:space="preserve">e Conseil municipal, </w:t>
      </w:r>
    </w:p>
    <w:p w:rsidR="008A0A8F" w:rsidRDefault="008A0A8F" w:rsidP="008A0A8F">
      <w:pPr>
        <w:tabs>
          <w:tab w:val="left" w:pos="1080"/>
        </w:tabs>
        <w:jc w:val="both"/>
        <w:rPr>
          <w:rFonts w:ascii="Bookman Old Style" w:hAnsi="Bookman Old Style"/>
          <w:sz w:val="22"/>
          <w:szCs w:val="22"/>
        </w:rPr>
      </w:pPr>
      <w:r w:rsidRPr="00D7658B">
        <w:rPr>
          <w:rFonts w:ascii="Bookman Old Style" w:hAnsi="Bookman Old Style"/>
          <w:sz w:val="22"/>
          <w:szCs w:val="22"/>
        </w:rPr>
        <w:t xml:space="preserve">- </w:t>
      </w:r>
      <w:r w:rsidRPr="00AB3B1B">
        <w:rPr>
          <w:rFonts w:ascii="Bookman Old Style" w:hAnsi="Bookman Old Style"/>
          <w:b/>
          <w:sz w:val="22"/>
          <w:szCs w:val="22"/>
        </w:rPr>
        <w:t>autorise</w:t>
      </w:r>
      <w:r>
        <w:rPr>
          <w:rFonts w:ascii="Bookman Old Style" w:hAnsi="Bookman Old Style"/>
          <w:b/>
          <w:sz w:val="22"/>
          <w:szCs w:val="22"/>
        </w:rPr>
        <w:t xml:space="preserve"> </w:t>
      </w:r>
      <w:r w:rsidRPr="00AB3B1B">
        <w:rPr>
          <w:rFonts w:ascii="Bookman Old Style" w:hAnsi="Bookman Old Style"/>
          <w:sz w:val="22"/>
          <w:szCs w:val="22"/>
        </w:rPr>
        <w:t>la cession gratuite</w:t>
      </w:r>
      <w:r w:rsidRPr="00D7658B">
        <w:rPr>
          <w:rFonts w:ascii="Bookman Old Style" w:hAnsi="Bookman Old Style"/>
          <w:sz w:val="22"/>
          <w:szCs w:val="22"/>
        </w:rPr>
        <w:t xml:space="preserve"> d’une partie du fossé du remembrement pour une surface d’environ 88 m² au droit de l’opération de Monsieur PINEY</w:t>
      </w:r>
      <w:r>
        <w:rPr>
          <w:rFonts w:ascii="Bookman Old Style" w:hAnsi="Bookman Old Style"/>
          <w:sz w:val="22"/>
          <w:szCs w:val="22"/>
        </w:rPr>
        <w:t>,</w:t>
      </w:r>
    </w:p>
    <w:p w:rsidR="008A0A8F" w:rsidRDefault="008A0A8F" w:rsidP="008A0A8F">
      <w:pPr>
        <w:tabs>
          <w:tab w:val="left" w:pos="1080"/>
        </w:tabs>
        <w:jc w:val="both"/>
        <w:rPr>
          <w:rFonts w:ascii="Bookman Old Style" w:hAnsi="Bookman Old Style"/>
          <w:sz w:val="22"/>
          <w:szCs w:val="22"/>
        </w:rPr>
      </w:pPr>
      <w:r w:rsidRPr="00D7658B">
        <w:rPr>
          <w:rFonts w:ascii="Bookman Old Style" w:hAnsi="Bookman Old Style"/>
          <w:sz w:val="22"/>
          <w:szCs w:val="22"/>
        </w:rPr>
        <w:t xml:space="preserve">- </w:t>
      </w:r>
      <w:r w:rsidRPr="00AB3B1B">
        <w:rPr>
          <w:rFonts w:ascii="Bookman Old Style" w:hAnsi="Bookman Old Style"/>
          <w:b/>
          <w:sz w:val="22"/>
          <w:szCs w:val="22"/>
        </w:rPr>
        <w:t>autorise</w:t>
      </w:r>
      <w:r>
        <w:rPr>
          <w:rFonts w:ascii="Bookman Old Style" w:hAnsi="Bookman Old Style"/>
          <w:b/>
          <w:sz w:val="22"/>
          <w:szCs w:val="22"/>
        </w:rPr>
        <w:t xml:space="preserve"> </w:t>
      </w:r>
      <w:r w:rsidRPr="00AB3B1B">
        <w:rPr>
          <w:rFonts w:ascii="Bookman Old Style" w:hAnsi="Bookman Old Style"/>
          <w:sz w:val="22"/>
          <w:szCs w:val="22"/>
        </w:rPr>
        <w:t xml:space="preserve">l’acquisition </w:t>
      </w:r>
      <w:r w:rsidRPr="00D7658B">
        <w:rPr>
          <w:rFonts w:ascii="Bookman Old Style" w:hAnsi="Bookman Old Style"/>
          <w:sz w:val="22"/>
          <w:szCs w:val="22"/>
        </w:rPr>
        <w:t>à l’euro symbolique du chemin d’accès commun aux constructions existantes et au nouveau lotissement,</w:t>
      </w:r>
    </w:p>
    <w:p w:rsidR="008A0A8F" w:rsidRPr="00D7658B" w:rsidRDefault="008A0A8F" w:rsidP="008A0A8F">
      <w:pPr>
        <w:jc w:val="both"/>
        <w:rPr>
          <w:rFonts w:ascii="Bookman Old Style" w:hAnsi="Bookman Old Style"/>
          <w:sz w:val="22"/>
          <w:szCs w:val="22"/>
        </w:rPr>
      </w:pPr>
      <w:r w:rsidRPr="00D7658B">
        <w:rPr>
          <w:rFonts w:ascii="Bookman Old Style" w:hAnsi="Bookman Old Style"/>
          <w:sz w:val="22"/>
          <w:szCs w:val="22"/>
        </w:rPr>
        <w:t xml:space="preserve">- </w:t>
      </w:r>
      <w:r w:rsidRPr="00AB3B1B">
        <w:rPr>
          <w:rFonts w:ascii="Bookman Old Style" w:hAnsi="Bookman Old Style"/>
          <w:b/>
          <w:sz w:val="22"/>
          <w:szCs w:val="22"/>
        </w:rPr>
        <w:t>autorise</w:t>
      </w:r>
      <w:r>
        <w:rPr>
          <w:rFonts w:ascii="Bookman Old Style" w:hAnsi="Bookman Old Style"/>
          <w:b/>
          <w:sz w:val="22"/>
          <w:szCs w:val="22"/>
        </w:rPr>
        <w:t xml:space="preserve"> </w:t>
      </w:r>
      <w:r w:rsidRPr="00D7658B">
        <w:rPr>
          <w:rFonts w:ascii="Bookman Old Style" w:hAnsi="Bookman Old Style"/>
          <w:sz w:val="22"/>
          <w:szCs w:val="22"/>
        </w:rPr>
        <w:t xml:space="preserve">le Maire à </w:t>
      </w:r>
      <w:r w:rsidRPr="00AB3B1B">
        <w:rPr>
          <w:rFonts w:ascii="Bookman Old Style" w:hAnsi="Bookman Old Style"/>
          <w:sz w:val="22"/>
          <w:szCs w:val="22"/>
        </w:rPr>
        <w:t>signer l’acte authentique</w:t>
      </w:r>
      <w:r w:rsidRPr="00D7658B">
        <w:rPr>
          <w:rFonts w:ascii="Bookman Old Style" w:hAnsi="Bookman Old Style"/>
          <w:sz w:val="22"/>
          <w:szCs w:val="22"/>
        </w:rPr>
        <w:t xml:space="preserve"> qui sera rédigé en l’étude de Maître BRUNEL, notaire à Saint-Galmier.</w:t>
      </w:r>
    </w:p>
    <w:p w:rsidR="00AB13CA" w:rsidRDefault="00AB13CA" w:rsidP="00225002">
      <w:pPr>
        <w:tabs>
          <w:tab w:val="right" w:pos="9639"/>
        </w:tabs>
        <w:ind w:right="1416"/>
        <w:rPr>
          <w:rFonts w:ascii="Bookman Old Style" w:hAnsi="Bookman Old Style"/>
        </w:rPr>
      </w:pPr>
    </w:p>
    <w:p w:rsidR="00842F75" w:rsidRPr="004918E5" w:rsidRDefault="00842F75" w:rsidP="00842F75">
      <w:pPr>
        <w:tabs>
          <w:tab w:val="right" w:pos="9923"/>
        </w:tabs>
        <w:ind w:firstLine="360"/>
        <w:jc w:val="both"/>
        <w:rPr>
          <w:rFonts w:ascii="Bookman Old Style" w:hAnsi="Bookman Old Style"/>
          <w:b/>
          <w:bCs/>
          <w:sz w:val="22"/>
          <w:szCs w:val="22"/>
        </w:rPr>
      </w:pPr>
      <w:r w:rsidRPr="004918E5">
        <w:rPr>
          <w:rFonts w:ascii="Bookman Old Style" w:hAnsi="Bookman Old Style"/>
          <w:b/>
          <w:bCs/>
          <w:sz w:val="22"/>
          <w:szCs w:val="22"/>
        </w:rPr>
        <w:sym w:font="Wingdings" w:char="F0DC"/>
      </w:r>
      <w:r w:rsidRPr="004918E5">
        <w:rPr>
          <w:rFonts w:ascii="Bookman Old Style" w:hAnsi="Bookman Old Style"/>
          <w:b/>
          <w:bCs/>
          <w:sz w:val="22"/>
          <w:szCs w:val="22"/>
        </w:rPr>
        <w:t xml:space="preserve"> Adopté à l’unanimité</w:t>
      </w:r>
    </w:p>
    <w:p w:rsidR="00842F75" w:rsidRDefault="00842F75" w:rsidP="00225002">
      <w:pPr>
        <w:tabs>
          <w:tab w:val="right" w:pos="9639"/>
        </w:tabs>
        <w:ind w:right="1416"/>
        <w:rPr>
          <w:rFonts w:ascii="Bookman Old Style" w:hAnsi="Bookman Old Style"/>
        </w:rPr>
      </w:pPr>
    </w:p>
    <w:p w:rsidR="00AB13CA" w:rsidRDefault="00AB13CA" w:rsidP="00BA04F0">
      <w:pPr>
        <w:shd w:val="clear" w:color="auto" w:fill="D9D9D9" w:themeFill="background1" w:themeFillShade="D9"/>
        <w:tabs>
          <w:tab w:val="right" w:pos="9639"/>
        </w:tabs>
        <w:rPr>
          <w:rFonts w:ascii="Bookman Old Style" w:hAnsi="Bookman Old Style"/>
        </w:rPr>
      </w:pPr>
    </w:p>
    <w:p w:rsidR="00225002" w:rsidRPr="00BA04F0" w:rsidRDefault="00225002" w:rsidP="00BA04F0">
      <w:pPr>
        <w:shd w:val="clear" w:color="auto" w:fill="D9D9D9" w:themeFill="background1" w:themeFillShade="D9"/>
        <w:ind w:right="-1"/>
        <w:jc w:val="both"/>
        <w:outlineLvl w:val="0"/>
        <w:rPr>
          <w:rFonts w:ascii="Bookman Old Style" w:hAnsi="Bookman Old Style"/>
          <w:b/>
          <w:bCs/>
          <w:sz w:val="22"/>
          <w:szCs w:val="22"/>
        </w:rPr>
      </w:pPr>
      <w:r w:rsidRPr="00BA04F0">
        <w:rPr>
          <w:rFonts w:ascii="Bookman Old Style" w:hAnsi="Bookman Old Style"/>
          <w:b/>
          <w:sz w:val="22"/>
          <w:szCs w:val="22"/>
        </w:rPr>
        <w:t>Dossier n°2013-116-</w:t>
      </w:r>
      <w:r w:rsidRPr="00BA04F0">
        <w:rPr>
          <w:rFonts w:ascii="Bookman Old Style" w:hAnsi="Bookman Old Style"/>
          <w:b/>
          <w:bCs/>
          <w:sz w:val="22"/>
          <w:szCs w:val="22"/>
        </w:rPr>
        <w:t>Réforme des rythmes scolaires - Demande de moratoire d’application et de réouverture de la concertation</w:t>
      </w:r>
      <w:r w:rsidRPr="00BA04F0">
        <w:rPr>
          <w:rFonts w:ascii="Bookman Old Style" w:hAnsi="Bookman Old Style"/>
          <w:b/>
          <w:bCs/>
          <w:sz w:val="22"/>
          <w:szCs w:val="22"/>
        </w:rPr>
        <w:tab/>
      </w:r>
    </w:p>
    <w:p w:rsidR="008679DB" w:rsidRPr="008679DB" w:rsidRDefault="008679DB" w:rsidP="008679DB">
      <w:pPr>
        <w:shd w:val="clear" w:color="auto" w:fill="D9D9D9" w:themeFill="background1" w:themeFillShade="D9"/>
        <w:tabs>
          <w:tab w:val="right" w:pos="9639"/>
        </w:tabs>
        <w:rPr>
          <w:rFonts w:ascii="Bookman Old Style" w:hAnsi="Bookman Old Style"/>
          <w:b/>
          <w:sz w:val="22"/>
          <w:szCs w:val="22"/>
        </w:rPr>
      </w:pPr>
      <w:r w:rsidRPr="008679DB">
        <w:rPr>
          <w:rFonts w:ascii="Bookman Old Style" w:hAnsi="Bookman Old Style"/>
          <w:b/>
          <w:sz w:val="22"/>
          <w:szCs w:val="22"/>
        </w:rPr>
        <w:t>Dossier présenté par Madame GIRARDON</w:t>
      </w:r>
    </w:p>
    <w:p w:rsidR="00225002" w:rsidRDefault="00225002" w:rsidP="00BA04F0">
      <w:pPr>
        <w:shd w:val="clear" w:color="auto" w:fill="D9D9D9" w:themeFill="background1" w:themeFillShade="D9"/>
        <w:tabs>
          <w:tab w:val="right" w:pos="9639"/>
        </w:tabs>
        <w:ind w:right="141"/>
        <w:rPr>
          <w:rFonts w:ascii="Bookman Old Style" w:hAnsi="Bookman Old Style"/>
        </w:rPr>
      </w:pPr>
    </w:p>
    <w:p w:rsidR="00303FB0" w:rsidRDefault="00303FB0" w:rsidP="00225002">
      <w:pPr>
        <w:tabs>
          <w:tab w:val="right" w:pos="9639"/>
        </w:tabs>
        <w:ind w:right="1416"/>
        <w:rPr>
          <w:rFonts w:ascii="Bookman Old Style" w:hAnsi="Bookman Old Style"/>
        </w:rPr>
      </w:pPr>
    </w:p>
    <w:p w:rsidR="00AB13CA" w:rsidRPr="00640EAB" w:rsidRDefault="00AB13CA" w:rsidP="00842F75">
      <w:pPr>
        <w:ind w:firstLine="284"/>
        <w:jc w:val="both"/>
        <w:rPr>
          <w:rFonts w:ascii="Bookman Old Style" w:hAnsi="Bookman Old Style"/>
          <w:sz w:val="22"/>
          <w:szCs w:val="22"/>
        </w:rPr>
      </w:pPr>
      <w:r w:rsidRPr="00640EAB">
        <w:rPr>
          <w:rFonts w:ascii="Bookman Old Style" w:hAnsi="Bookman Old Style"/>
          <w:sz w:val="22"/>
          <w:szCs w:val="22"/>
        </w:rPr>
        <w:t>Madame le Maire rappelle que la réforme des rythmes scolaires, telle que validée par le décret n°2013-77 du 24 janvier 2013 relatif à l’organisation du temps scolaire dans les écoles maternelles et élémentaires a été présenté au Conseil municipal de Veauche réuni en session ordinaire du 26 mars 2013.</w:t>
      </w:r>
    </w:p>
    <w:p w:rsidR="00AB13CA" w:rsidRPr="00221894" w:rsidRDefault="00AB13CA" w:rsidP="00842F75">
      <w:pPr>
        <w:ind w:firstLine="284"/>
        <w:jc w:val="both"/>
        <w:rPr>
          <w:rFonts w:ascii="Bookman Old Style" w:hAnsi="Bookman Old Style"/>
          <w:sz w:val="22"/>
          <w:szCs w:val="22"/>
        </w:rPr>
      </w:pPr>
      <w:r w:rsidRPr="00221894">
        <w:rPr>
          <w:rFonts w:ascii="Bookman Old Style" w:hAnsi="Bookman Old Style"/>
          <w:sz w:val="22"/>
          <w:szCs w:val="22"/>
        </w:rPr>
        <w:t xml:space="preserve">Cette réforme, applicable de droit dès la rentrée scolaire 2013, a fait l’objet, par délibération n°2013-10 en date du 26 mars 2013, d’un report d’application à la rentrée 2014, comme la possibilité en était offerte par le décret </w:t>
      </w:r>
      <w:proofErr w:type="spellStart"/>
      <w:r w:rsidRPr="00221894">
        <w:rPr>
          <w:rFonts w:ascii="Bookman Old Style" w:hAnsi="Bookman Old Style"/>
          <w:sz w:val="22"/>
          <w:szCs w:val="22"/>
        </w:rPr>
        <w:t>pré-cité</w:t>
      </w:r>
      <w:proofErr w:type="spellEnd"/>
      <w:r w:rsidRPr="00221894">
        <w:rPr>
          <w:rFonts w:ascii="Bookman Old Style" w:hAnsi="Bookman Old Style"/>
          <w:sz w:val="22"/>
          <w:szCs w:val="22"/>
        </w:rPr>
        <w:t>.</w:t>
      </w:r>
    </w:p>
    <w:p w:rsidR="00AB13CA" w:rsidRPr="00221894" w:rsidRDefault="00AB13CA" w:rsidP="00842F75">
      <w:pPr>
        <w:ind w:firstLine="284"/>
        <w:jc w:val="both"/>
        <w:rPr>
          <w:rFonts w:ascii="Bookman Old Style" w:hAnsi="Bookman Old Style"/>
          <w:sz w:val="22"/>
          <w:szCs w:val="22"/>
        </w:rPr>
      </w:pPr>
      <w:r w:rsidRPr="00221894">
        <w:rPr>
          <w:rFonts w:ascii="Bookman Old Style" w:hAnsi="Bookman Old Style"/>
          <w:sz w:val="22"/>
          <w:szCs w:val="22"/>
        </w:rPr>
        <w:t>Parallèlement, un questionnaire permettant de vérifier leurs besoins a été adressé aux parents en juin 2013.</w:t>
      </w:r>
    </w:p>
    <w:p w:rsidR="00AB13CA" w:rsidRPr="00221894" w:rsidRDefault="00AB13CA" w:rsidP="00842F75">
      <w:pPr>
        <w:ind w:firstLine="284"/>
        <w:jc w:val="both"/>
        <w:rPr>
          <w:rFonts w:ascii="Bookman Old Style" w:hAnsi="Bookman Old Style"/>
          <w:sz w:val="22"/>
          <w:szCs w:val="22"/>
        </w:rPr>
      </w:pPr>
      <w:r w:rsidRPr="00221894">
        <w:rPr>
          <w:rFonts w:ascii="Bookman Old Style" w:hAnsi="Bookman Old Style"/>
          <w:sz w:val="22"/>
          <w:szCs w:val="22"/>
        </w:rPr>
        <w:t>309 réponses nous sont parvenues.</w:t>
      </w:r>
    </w:p>
    <w:p w:rsidR="00AB13CA" w:rsidRPr="00221894" w:rsidRDefault="00AB13CA" w:rsidP="00842F75">
      <w:pPr>
        <w:ind w:firstLine="284"/>
        <w:jc w:val="both"/>
        <w:rPr>
          <w:rFonts w:ascii="Bookman Old Style" w:hAnsi="Bookman Old Style"/>
          <w:sz w:val="22"/>
          <w:szCs w:val="22"/>
        </w:rPr>
      </w:pPr>
      <w:r w:rsidRPr="00221894">
        <w:rPr>
          <w:rFonts w:ascii="Bookman Old Style" w:hAnsi="Bookman Old Style"/>
          <w:sz w:val="22"/>
          <w:szCs w:val="22"/>
        </w:rPr>
        <w:t>Plusieurs réunions se sont tenues en mairie avec l’ensemble des partenaires concernés : parents élus aux conseils d’école et enseignants des écoles publiques et privées.</w:t>
      </w:r>
    </w:p>
    <w:p w:rsidR="00AB13CA" w:rsidRPr="00221894" w:rsidRDefault="00AB13CA" w:rsidP="00842F75">
      <w:pPr>
        <w:ind w:firstLine="284"/>
        <w:jc w:val="both"/>
        <w:rPr>
          <w:rFonts w:ascii="Bookman Old Style" w:hAnsi="Bookman Old Style"/>
          <w:sz w:val="22"/>
          <w:szCs w:val="22"/>
        </w:rPr>
      </w:pPr>
      <w:r w:rsidRPr="00221894">
        <w:rPr>
          <w:rFonts w:ascii="Bookman Old Style" w:hAnsi="Bookman Old Style"/>
          <w:sz w:val="22"/>
          <w:szCs w:val="22"/>
        </w:rPr>
        <w:t>Tous les éléments recueillis ont été versés au dossier de la mise en place de la réforme. Les difficultés de mise en œuvre ont été soulignées par l’ensemble des participants.</w:t>
      </w:r>
    </w:p>
    <w:p w:rsidR="00AB13CA" w:rsidRPr="00221894" w:rsidRDefault="00AB13CA" w:rsidP="00842F75">
      <w:pPr>
        <w:ind w:firstLine="284"/>
        <w:jc w:val="both"/>
        <w:rPr>
          <w:rFonts w:ascii="Bookman Old Style" w:hAnsi="Bookman Old Style"/>
          <w:sz w:val="22"/>
          <w:szCs w:val="22"/>
        </w:rPr>
      </w:pPr>
      <w:r w:rsidRPr="00221894">
        <w:rPr>
          <w:rFonts w:ascii="Bookman Old Style" w:hAnsi="Bookman Old Style"/>
          <w:sz w:val="22"/>
          <w:szCs w:val="22"/>
        </w:rPr>
        <w:t>En dépit de son engagement dans la mise en œuvre de cette réforme et de sa volonté de ne prendre en compte que le seul intérêt de l’enfant, le conseil municipal de Veauche prend acte des divergences et des difficultés qui perdurent.</w:t>
      </w:r>
    </w:p>
    <w:p w:rsidR="00AB13CA" w:rsidRPr="00221894" w:rsidRDefault="00AB13CA" w:rsidP="00842F75">
      <w:pPr>
        <w:ind w:firstLine="284"/>
        <w:jc w:val="both"/>
        <w:rPr>
          <w:rFonts w:ascii="Bookman Old Style" w:hAnsi="Bookman Old Style"/>
          <w:sz w:val="22"/>
          <w:szCs w:val="22"/>
        </w:rPr>
      </w:pPr>
      <w:r w:rsidRPr="00221894">
        <w:rPr>
          <w:rFonts w:ascii="Bookman Old Style" w:hAnsi="Bookman Old Style"/>
          <w:sz w:val="22"/>
          <w:szCs w:val="22"/>
        </w:rPr>
        <w:t>Il met en avant quatre questions qui, à ce jour, n’ont pas obtenu de réponse satisfaisante.</w:t>
      </w:r>
    </w:p>
    <w:p w:rsidR="00AB13CA" w:rsidRPr="00221894" w:rsidRDefault="00AB13CA" w:rsidP="00842F75">
      <w:pPr>
        <w:ind w:firstLine="284"/>
        <w:jc w:val="both"/>
        <w:rPr>
          <w:rFonts w:ascii="Bookman Old Style" w:hAnsi="Bookman Old Style"/>
          <w:b/>
          <w:sz w:val="22"/>
          <w:szCs w:val="22"/>
        </w:rPr>
      </w:pPr>
      <w:r w:rsidRPr="00221894">
        <w:rPr>
          <w:rFonts w:ascii="Bookman Old Style" w:hAnsi="Bookman Old Style"/>
          <w:b/>
          <w:sz w:val="22"/>
          <w:szCs w:val="22"/>
        </w:rPr>
        <w:t>L’intérêt de l’enfant qui doit seul nous guider est-il vraiment aujourd’hui pris en compte dans les débats qui nous animent ?</w:t>
      </w:r>
    </w:p>
    <w:p w:rsidR="00AB13CA" w:rsidRPr="00221894" w:rsidRDefault="00AB13CA" w:rsidP="00842F75">
      <w:pPr>
        <w:ind w:firstLine="284"/>
        <w:jc w:val="both"/>
        <w:rPr>
          <w:rFonts w:ascii="Bookman Old Style" w:hAnsi="Bookman Old Style"/>
          <w:sz w:val="22"/>
          <w:szCs w:val="22"/>
        </w:rPr>
      </w:pPr>
      <w:r w:rsidRPr="00221894">
        <w:rPr>
          <w:rFonts w:ascii="Bookman Old Style" w:hAnsi="Bookman Old Style"/>
          <w:sz w:val="22"/>
          <w:szCs w:val="22"/>
        </w:rPr>
        <w:t xml:space="preserve">Les premiers retours d’expérience mettent en avant une fatigue importante des enfants, alors que le débat sur les rythmes chrono-biologiques ne semble pas tranché. </w:t>
      </w:r>
    </w:p>
    <w:p w:rsidR="00AB13CA" w:rsidRPr="00221894" w:rsidRDefault="00AB13CA" w:rsidP="00842F75">
      <w:pPr>
        <w:ind w:firstLine="284"/>
        <w:jc w:val="both"/>
        <w:rPr>
          <w:rFonts w:ascii="Bookman Old Style" w:hAnsi="Bookman Old Style"/>
          <w:sz w:val="22"/>
          <w:szCs w:val="22"/>
        </w:rPr>
      </w:pPr>
      <w:r w:rsidRPr="00221894">
        <w:rPr>
          <w:rFonts w:ascii="Bookman Old Style" w:hAnsi="Bookman Old Style"/>
          <w:sz w:val="22"/>
          <w:szCs w:val="22"/>
        </w:rPr>
        <w:t>Par ailleurs, une désorientation des plus jeunes enfants est constatée, face à la multiplication des intervenants au sein de l’école.</w:t>
      </w:r>
    </w:p>
    <w:p w:rsidR="00AB13CA" w:rsidRPr="00221894" w:rsidRDefault="00AB13CA" w:rsidP="00842F75">
      <w:pPr>
        <w:ind w:firstLine="284"/>
        <w:jc w:val="both"/>
        <w:rPr>
          <w:rFonts w:ascii="Bookman Old Style" w:hAnsi="Bookman Old Style"/>
          <w:sz w:val="22"/>
          <w:szCs w:val="22"/>
        </w:rPr>
      </w:pPr>
      <w:r w:rsidRPr="00221894">
        <w:rPr>
          <w:rFonts w:ascii="Bookman Old Style" w:hAnsi="Bookman Old Style"/>
          <w:sz w:val="22"/>
          <w:szCs w:val="22"/>
        </w:rPr>
        <w:t>Les discussions sur les horaires qui ont lieu dans les communes aujourd’hui mettent en avant des préoccupations qui ne vont pas toujours dans le sens d’une diminution de la fatigue des enfants.</w:t>
      </w:r>
    </w:p>
    <w:p w:rsidR="00AB13CA" w:rsidRPr="00221894" w:rsidRDefault="00AB13CA" w:rsidP="00842F75">
      <w:pPr>
        <w:ind w:firstLine="284"/>
        <w:jc w:val="both"/>
        <w:rPr>
          <w:rFonts w:ascii="Bookman Old Style" w:hAnsi="Bookman Old Style"/>
          <w:sz w:val="22"/>
          <w:szCs w:val="22"/>
        </w:rPr>
      </w:pPr>
      <w:r w:rsidRPr="00221894">
        <w:rPr>
          <w:rFonts w:ascii="Bookman Old Style" w:hAnsi="Bookman Old Style"/>
          <w:sz w:val="22"/>
          <w:szCs w:val="22"/>
        </w:rPr>
        <w:t>De plus, des disparités de traitement entre enfants peuvent apparaitre en fonction  de leur situation géographique, selon les options prises par les communes.</w:t>
      </w:r>
    </w:p>
    <w:p w:rsidR="00AB13CA" w:rsidRPr="00221894" w:rsidRDefault="00AB13CA" w:rsidP="00842F75">
      <w:pPr>
        <w:ind w:firstLine="284"/>
        <w:jc w:val="both"/>
        <w:rPr>
          <w:rFonts w:ascii="Bookman Old Style" w:hAnsi="Bookman Old Style"/>
          <w:sz w:val="22"/>
          <w:szCs w:val="22"/>
        </w:rPr>
      </w:pPr>
      <w:r w:rsidRPr="00221894">
        <w:rPr>
          <w:rFonts w:ascii="Bookman Old Style" w:hAnsi="Bookman Old Style"/>
          <w:sz w:val="22"/>
          <w:szCs w:val="22"/>
        </w:rPr>
        <w:t>Ainsi, ce sont bien les fondements de la réussite scolaire de l’enfant qui apparaissent menacés par une mise en œuvre rapide et sans concertation de la réforme.</w:t>
      </w:r>
    </w:p>
    <w:p w:rsidR="00AB13CA" w:rsidRDefault="00AB13CA" w:rsidP="00842F75">
      <w:pPr>
        <w:ind w:firstLine="284"/>
        <w:jc w:val="both"/>
        <w:rPr>
          <w:rFonts w:ascii="Bookman Old Style" w:hAnsi="Bookman Old Style"/>
          <w:b/>
          <w:iCs/>
          <w:sz w:val="22"/>
          <w:szCs w:val="22"/>
        </w:rPr>
      </w:pPr>
      <w:r w:rsidRPr="00221894">
        <w:rPr>
          <w:rFonts w:ascii="Bookman Old Style" w:hAnsi="Bookman Old Style"/>
          <w:b/>
          <w:iCs/>
          <w:sz w:val="22"/>
          <w:szCs w:val="22"/>
        </w:rPr>
        <w:t>Quelles réponses à apporter aux familles et aux associations qui voient dans cette réforme une désorganisation des rythmes familiaux et des activités hors temps scolaire ?</w:t>
      </w:r>
    </w:p>
    <w:p w:rsidR="00AB13CA" w:rsidRPr="00221894" w:rsidRDefault="00AB13CA" w:rsidP="00842F75">
      <w:pPr>
        <w:ind w:firstLine="284"/>
        <w:jc w:val="both"/>
        <w:rPr>
          <w:rFonts w:ascii="Bookman Old Style" w:hAnsi="Bookman Old Style"/>
          <w:sz w:val="22"/>
          <w:szCs w:val="22"/>
        </w:rPr>
      </w:pPr>
      <w:r w:rsidRPr="00221894">
        <w:rPr>
          <w:rFonts w:ascii="Bookman Old Style" w:hAnsi="Bookman Old Style"/>
          <w:sz w:val="22"/>
          <w:szCs w:val="22"/>
        </w:rPr>
        <w:t>Les familles qui souhaitent partager avec leurs enfants ce nouveau temps libéré doivent organiser, au quotidien, leur temps de travail autour d’une sortie d’école à 15 h 45 (situation dans la plupart des organisations mises en place). L’application de la réforme pourrait ainsi obliger l’un des deux parents, le plus souvent la mère, à diminuer partiellement ou totalement son temps de travail lorsque cela lui est possible.</w:t>
      </w:r>
    </w:p>
    <w:p w:rsidR="00AB13CA" w:rsidRPr="00221894" w:rsidRDefault="00AB13CA" w:rsidP="00842F75">
      <w:pPr>
        <w:ind w:firstLine="284"/>
        <w:jc w:val="both"/>
        <w:rPr>
          <w:rFonts w:ascii="Bookman Old Style" w:hAnsi="Bookman Old Style"/>
          <w:sz w:val="22"/>
          <w:szCs w:val="22"/>
        </w:rPr>
      </w:pPr>
      <w:r w:rsidRPr="00221894">
        <w:rPr>
          <w:rFonts w:ascii="Bookman Old Style" w:hAnsi="Bookman Old Style"/>
          <w:sz w:val="22"/>
          <w:szCs w:val="22"/>
        </w:rPr>
        <w:t>La structure familiale peut également être touchée lorsque les parents sont séparés, ou lorsque les grands-parents accueillent leurs petits-enfants le mercredi toute la journée.</w:t>
      </w:r>
    </w:p>
    <w:p w:rsidR="00AB13CA" w:rsidRPr="00221894" w:rsidRDefault="00AB13CA" w:rsidP="00842F75">
      <w:pPr>
        <w:ind w:firstLine="284"/>
        <w:jc w:val="both"/>
        <w:rPr>
          <w:rFonts w:ascii="Bookman Old Style" w:hAnsi="Bookman Old Style"/>
          <w:sz w:val="22"/>
          <w:szCs w:val="22"/>
        </w:rPr>
      </w:pPr>
      <w:r w:rsidRPr="00221894">
        <w:rPr>
          <w:rFonts w:ascii="Bookman Old Style" w:hAnsi="Bookman Old Style"/>
          <w:sz w:val="22"/>
          <w:szCs w:val="22"/>
        </w:rPr>
        <w:t>Enfin, les activités sportives ou culturelles organisées dans le cadre périscolaire ne vont-elles pas entrer en concurrence avec les activités associatives, qui risquent ainsi de voir leurs effectifs diminuer ?</w:t>
      </w:r>
    </w:p>
    <w:p w:rsidR="00AB13CA" w:rsidRPr="00221894" w:rsidRDefault="00AB13CA" w:rsidP="00842F75">
      <w:pPr>
        <w:ind w:firstLine="284"/>
        <w:jc w:val="both"/>
        <w:rPr>
          <w:rFonts w:ascii="Bookman Old Style" w:hAnsi="Bookman Old Style"/>
          <w:sz w:val="22"/>
          <w:szCs w:val="22"/>
        </w:rPr>
      </w:pPr>
      <w:r w:rsidRPr="00221894">
        <w:rPr>
          <w:rFonts w:ascii="Bookman Old Style" w:hAnsi="Bookman Old Style"/>
          <w:sz w:val="22"/>
          <w:szCs w:val="22"/>
        </w:rPr>
        <w:t>Et comment recentrer  sur d’autres plages horaires les mercredi matins consacrés aux activités culturelles et sportives ?</w:t>
      </w:r>
    </w:p>
    <w:p w:rsidR="00AB13CA" w:rsidRPr="00221894" w:rsidRDefault="00AB13CA" w:rsidP="00842F75">
      <w:pPr>
        <w:ind w:firstLine="284"/>
        <w:jc w:val="both"/>
        <w:rPr>
          <w:rFonts w:ascii="Bookman Old Style" w:hAnsi="Bookman Old Style"/>
          <w:b/>
          <w:iCs/>
          <w:sz w:val="22"/>
          <w:szCs w:val="22"/>
        </w:rPr>
      </w:pPr>
      <w:r w:rsidRPr="00221894">
        <w:rPr>
          <w:rFonts w:ascii="Bookman Old Style" w:hAnsi="Bookman Old Style"/>
          <w:b/>
          <w:iCs/>
          <w:sz w:val="22"/>
          <w:szCs w:val="22"/>
        </w:rPr>
        <w:t>Pour les communes, comment parvenir à mettre en place une organisation à la mesure de l’enjeu ?</w:t>
      </w:r>
    </w:p>
    <w:p w:rsidR="00AB13CA" w:rsidRPr="00221894" w:rsidRDefault="00AB13CA" w:rsidP="00842F75">
      <w:pPr>
        <w:ind w:firstLine="284"/>
        <w:jc w:val="both"/>
        <w:rPr>
          <w:rFonts w:ascii="Bookman Old Style" w:hAnsi="Bookman Old Style"/>
          <w:sz w:val="22"/>
          <w:szCs w:val="22"/>
        </w:rPr>
      </w:pPr>
      <w:r w:rsidRPr="00221894">
        <w:rPr>
          <w:rFonts w:ascii="Bookman Old Style" w:hAnsi="Bookman Old Style"/>
          <w:sz w:val="22"/>
          <w:szCs w:val="22"/>
        </w:rPr>
        <w:t>Les possibilités de recrutement d’animateurs qualifiés sont un élément essentiel de réussite de cette réforme des rythmes scolaires, or comment recruter plus de 70 animateurs pour des contrats de 12 heures par mois ?</w:t>
      </w:r>
    </w:p>
    <w:p w:rsidR="00AB13CA" w:rsidRPr="00221894" w:rsidRDefault="00AB13CA" w:rsidP="00842F75">
      <w:pPr>
        <w:ind w:firstLine="284"/>
        <w:jc w:val="both"/>
        <w:rPr>
          <w:rFonts w:ascii="Bookman Old Style" w:hAnsi="Bookman Old Style"/>
          <w:sz w:val="22"/>
          <w:szCs w:val="22"/>
        </w:rPr>
      </w:pPr>
      <w:r w:rsidRPr="00221894">
        <w:rPr>
          <w:rFonts w:ascii="Bookman Old Style" w:hAnsi="Bookman Old Style"/>
          <w:sz w:val="22"/>
          <w:szCs w:val="22"/>
        </w:rPr>
        <w:t>Sans compter que la mise en place de véritables activités profitables aux enfants, et c’est le souhait de la ville de Veauche, pour ¾ h ne va pas sans poser des problèmes insolubles au niveau de l’organisation.</w:t>
      </w:r>
    </w:p>
    <w:p w:rsidR="00AB13CA" w:rsidRPr="00221894" w:rsidRDefault="00AB13CA" w:rsidP="00842F75">
      <w:pPr>
        <w:ind w:firstLine="284"/>
        <w:jc w:val="both"/>
        <w:rPr>
          <w:rFonts w:ascii="Bookman Old Style" w:hAnsi="Bookman Old Style"/>
          <w:sz w:val="22"/>
          <w:szCs w:val="22"/>
        </w:rPr>
      </w:pPr>
      <w:r w:rsidRPr="00221894">
        <w:rPr>
          <w:rFonts w:ascii="Bookman Old Style" w:hAnsi="Bookman Old Style"/>
          <w:sz w:val="22"/>
          <w:szCs w:val="22"/>
        </w:rPr>
        <w:t>Par ailleurs, la commune, ne dispose pas de locaux disponibles en nombre suffisant  pour la mise en place de l’ensemble des activités périscolaires.</w:t>
      </w:r>
    </w:p>
    <w:p w:rsidR="00AB13CA" w:rsidRPr="00221894" w:rsidRDefault="00AB13CA" w:rsidP="00842F75">
      <w:pPr>
        <w:ind w:firstLine="284"/>
        <w:jc w:val="both"/>
        <w:rPr>
          <w:rFonts w:ascii="Bookman Old Style" w:hAnsi="Bookman Old Style"/>
          <w:sz w:val="22"/>
          <w:szCs w:val="22"/>
        </w:rPr>
      </w:pPr>
      <w:r w:rsidRPr="00221894">
        <w:rPr>
          <w:rFonts w:ascii="Bookman Old Style" w:hAnsi="Bookman Old Style"/>
          <w:sz w:val="22"/>
          <w:szCs w:val="22"/>
        </w:rPr>
        <w:t>L’utilisation des salles de classe rendue inévitable compte tenu du nombre de groupes à mettre en place, va engendrer des conflits d’usage avec le corps enseignant.</w:t>
      </w:r>
    </w:p>
    <w:p w:rsidR="00AB13CA" w:rsidRPr="00221894" w:rsidRDefault="00AB13CA" w:rsidP="00842F75">
      <w:pPr>
        <w:ind w:firstLine="284"/>
        <w:jc w:val="both"/>
        <w:rPr>
          <w:rFonts w:ascii="Bookman Old Style" w:hAnsi="Bookman Old Style"/>
          <w:sz w:val="22"/>
          <w:szCs w:val="22"/>
        </w:rPr>
      </w:pPr>
      <w:r w:rsidRPr="00221894">
        <w:rPr>
          <w:rFonts w:ascii="Bookman Old Style" w:hAnsi="Bookman Old Style"/>
          <w:sz w:val="22"/>
          <w:szCs w:val="22"/>
        </w:rPr>
        <w:t>Enfin, il sera nécessaire d’organiser une rotation supplémentaire de  transport scolaire pour le mercredi.</w:t>
      </w:r>
    </w:p>
    <w:p w:rsidR="00AB13CA" w:rsidRPr="00221894" w:rsidRDefault="00AB13CA" w:rsidP="00842F75">
      <w:pPr>
        <w:ind w:firstLine="284"/>
        <w:jc w:val="both"/>
        <w:rPr>
          <w:rFonts w:ascii="Bookman Old Style" w:hAnsi="Bookman Old Style"/>
          <w:b/>
          <w:sz w:val="22"/>
          <w:szCs w:val="22"/>
        </w:rPr>
      </w:pPr>
      <w:r>
        <w:rPr>
          <w:rFonts w:ascii="Bookman Old Style" w:hAnsi="Bookman Old Style"/>
          <w:b/>
          <w:sz w:val="22"/>
          <w:szCs w:val="22"/>
        </w:rPr>
        <w:t>Quel coût pour la mi</w:t>
      </w:r>
      <w:r w:rsidRPr="00221894">
        <w:rPr>
          <w:rFonts w:ascii="Bookman Old Style" w:hAnsi="Bookman Old Style"/>
          <w:b/>
          <w:sz w:val="22"/>
          <w:szCs w:val="22"/>
        </w:rPr>
        <w:t>se en œuvre de la réforme ?</w:t>
      </w:r>
    </w:p>
    <w:p w:rsidR="00AB13CA" w:rsidRPr="00221894" w:rsidRDefault="00AB13CA" w:rsidP="00842F75">
      <w:pPr>
        <w:ind w:firstLine="284"/>
        <w:jc w:val="both"/>
        <w:rPr>
          <w:rFonts w:ascii="Bookman Old Style" w:hAnsi="Bookman Old Style"/>
          <w:sz w:val="22"/>
          <w:szCs w:val="22"/>
        </w:rPr>
      </w:pPr>
      <w:r w:rsidRPr="00221894">
        <w:rPr>
          <w:rFonts w:ascii="Bookman Old Style" w:hAnsi="Bookman Old Style"/>
          <w:sz w:val="22"/>
          <w:szCs w:val="22"/>
        </w:rPr>
        <w:t>Le coût de la mise en œuvre de cette réforme des rythmes scolaires est pour la commune de Veauche  de l’ordre de 150 000 € annuels, pour un effectif total d’enfants scolarisés en maternelle et en primaire des écoles publiques de quelque 750 élèves.</w:t>
      </w:r>
    </w:p>
    <w:p w:rsidR="00AB13CA" w:rsidRPr="00221894" w:rsidRDefault="00AB13CA" w:rsidP="00842F75">
      <w:pPr>
        <w:ind w:firstLine="284"/>
        <w:jc w:val="both"/>
        <w:rPr>
          <w:rFonts w:ascii="Bookman Old Style" w:hAnsi="Bookman Old Style"/>
          <w:sz w:val="22"/>
          <w:szCs w:val="22"/>
        </w:rPr>
      </w:pPr>
      <w:r w:rsidRPr="00221894">
        <w:rPr>
          <w:rFonts w:ascii="Bookman Old Style" w:hAnsi="Bookman Old Style"/>
          <w:sz w:val="22"/>
          <w:szCs w:val="22"/>
        </w:rPr>
        <w:t xml:space="preserve">L’extension du fonds de soutien à l’ensemble des communes pour 2014 vient certes d’être validée, mais la question du financement demeure pour les années suivantes. </w:t>
      </w:r>
    </w:p>
    <w:p w:rsidR="00AB13CA" w:rsidRDefault="00AB13CA" w:rsidP="00842F75">
      <w:pPr>
        <w:ind w:firstLine="284"/>
        <w:jc w:val="both"/>
        <w:rPr>
          <w:rFonts w:ascii="Bookman Old Style" w:hAnsi="Bookman Old Style"/>
          <w:sz w:val="22"/>
          <w:szCs w:val="22"/>
        </w:rPr>
      </w:pPr>
      <w:r w:rsidRPr="00221894">
        <w:rPr>
          <w:rFonts w:ascii="Bookman Old Style" w:hAnsi="Bookman Old Style"/>
          <w:sz w:val="22"/>
          <w:szCs w:val="22"/>
        </w:rPr>
        <w:t>La question du financement des activités mises en place et l’éventuelle demande de participation des parents se pose aussi pour les budgets communaux dans la mesure où les coûts de fonctionnement des services explosent, pour toutes les raisons que l’on connait et qui ne sont pas propres aux collectivités, et où les ressources provenant de l’Etat diminuent.</w:t>
      </w:r>
    </w:p>
    <w:p w:rsidR="00BA0B05" w:rsidRDefault="00BA0B05" w:rsidP="00842F75">
      <w:pPr>
        <w:ind w:firstLine="284"/>
        <w:jc w:val="both"/>
        <w:rPr>
          <w:rFonts w:ascii="Bookman Old Style" w:hAnsi="Bookman Old Style"/>
          <w:sz w:val="22"/>
          <w:szCs w:val="22"/>
        </w:rPr>
      </w:pPr>
    </w:p>
    <w:p w:rsidR="00842F75" w:rsidRPr="00BC049F" w:rsidRDefault="00842F75" w:rsidP="00842F75">
      <w:pPr>
        <w:ind w:firstLine="284"/>
        <w:jc w:val="both"/>
        <w:rPr>
          <w:rFonts w:ascii="Bookman Old Style" w:hAnsi="Bookman Old Style"/>
          <w:sz w:val="22"/>
          <w:szCs w:val="22"/>
        </w:rPr>
      </w:pPr>
      <w:r w:rsidRPr="00BC049F">
        <w:rPr>
          <w:rFonts w:ascii="Bookman Old Style" w:hAnsi="Bookman Old Style"/>
          <w:sz w:val="22"/>
          <w:szCs w:val="22"/>
        </w:rPr>
        <w:t xml:space="preserve">Madame BERGER </w:t>
      </w:r>
      <w:r w:rsidR="00F3678A" w:rsidRPr="00BC049F">
        <w:rPr>
          <w:rFonts w:ascii="Bookman Old Style" w:hAnsi="Bookman Old Style"/>
          <w:sz w:val="22"/>
          <w:szCs w:val="22"/>
        </w:rPr>
        <w:t>souhaite savoir si dans le cadre de cette nouvelle réforme, le transport et le périscolaire seraient assurés le mercredi matin.</w:t>
      </w:r>
    </w:p>
    <w:p w:rsidR="00F3678A" w:rsidRPr="00BC049F" w:rsidRDefault="00F3678A" w:rsidP="00842F75">
      <w:pPr>
        <w:ind w:firstLine="284"/>
        <w:jc w:val="both"/>
        <w:rPr>
          <w:rFonts w:ascii="Bookman Old Style" w:hAnsi="Bookman Old Style"/>
          <w:sz w:val="22"/>
          <w:szCs w:val="22"/>
        </w:rPr>
      </w:pPr>
      <w:r w:rsidRPr="00BC049F">
        <w:rPr>
          <w:rFonts w:ascii="Bookman Old Style" w:hAnsi="Bookman Old Style"/>
          <w:sz w:val="22"/>
          <w:szCs w:val="22"/>
        </w:rPr>
        <w:t xml:space="preserve">Madame GIRARDON précise qu’effectivement le périscolaire et le transport seraient maintenus d’autant plus </w:t>
      </w:r>
      <w:r w:rsidR="00FA5C3D" w:rsidRPr="00BC049F">
        <w:rPr>
          <w:rFonts w:ascii="Bookman Old Style" w:hAnsi="Bookman Old Style"/>
          <w:sz w:val="22"/>
          <w:szCs w:val="22"/>
        </w:rPr>
        <w:t>qu’assurer l</w:t>
      </w:r>
      <w:r w:rsidRPr="00BC049F">
        <w:rPr>
          <w:rFonts w:ascii="Bookman Old Style" w:hAnsi="Bookman Old Style"/>
          <w:sz w:val="22"/>
          <w:szCs w:val="22"/>
        </w:rPr>
        <w:t>e transport est une obligation pour la commune.</w:t>
      </w:r>
    </w:p>
    <w:p w:rsidR="00F3678A" w:rsidRPr="00BC049F" w:rsidRDefault="00F3678A" w:rsidP="00842F75">
      <w:pPr>
        <w:ind w:firstLine="284"/>
        <w:jc w:val="both"/>
        <w:rPr>
          <w:rFonts w:ascii="Bookman Old Style" w:hAnsi="Bookman Old Style"/>
          <w:sz w:val="22"/>
          <w:szCs w:val="22"/>
        </w:rPr>
      </w:pPr>
    </w:p>
    <w:p w:rsidR="00F3678A" w:rsidRPr="00BC049F" w:rsidRDefault="00FA5C3D" w:rsidP="00842F75">
      <w:pPr>
        <w:ind w:firstLine="284"/>
        <w:jc w:val="both"/>
        <w:rPr>
          <w:rFonts w:ascii="Bookman Old Style" w:hAnsi="Bookman Old Style"/>
          <w:sz w:val="22"/>
          <w:szCs w:val="22"/>
        </w:rPr>
      </w:pPr>
      <w:r w:rsidRPr="00BC049F">
        <w:rPr>
          <w:rFonts w:ascii="Bookman Old Style" w:hAnsi="Bookman Old Style"/>
          <w:sz w:val="22"/>
          <w:szCs w:val="22"/>
        </w:rPr>
        <w:t xml:space="preserve">Madame BERGER demande à Madame la Présidente de la Communauté de Communes du Pays de Saint </w:t>
      </w:r>
      <w:proofErr w:type="spellStart"/>
      <w:r w:rsidRPr="00BC049F">
        <w:rPr>
          <w:rFonts w:ascii="Bookman Old Style" w:hAnsi="Bookman Old Style"/>
          <w:sz w:val="22"/>
          <w:szCs w:val="22"/>
        </w:rPr>
        <w:t>Galmier</w:t>
      </w:r>
      <w:proofErr w:type="spellEnd"/>
      <w:r w:rsidRPr="00BC049F">
        <w:rPr>
          <w:rFonts w:ascii="Bookman Old Style" w:hAnsi="Bookman Old Style"/>
          <w:sz w:val="22"/>
          <w:szCs w:val="22"/>
        </w:rPr>
        <w:t xml:space="preserve"> de « faire un effort » financier dans le cadre de ces rythmes scolaires plutôt que « donner de l’argent à Saint Etienne Métropole ».</w:t>
      </w:r>
    </w:p>
    <w:p w:rsidR="003B302B" w:rsidRPr="006415C8" w:rsidRDefault="003B302B" w:rsidP="00842F75">
      <w:pPr>
        <w:ind w:firstLine="284"/>
        <w:jc w:val="both"/>
        <w:rPr>
          <w:rFonts w:ascii="Bookman Old Style" w:hAnsi="Bookman Old Style"/>
          <w:sz w:val="22"/>
          <w:szCs w:val="22"/>
        </w:rPr>
      </w:pPr>
      <w:r w:rsidRPr="006415C8">
        <w:rPr>
          <w:rFonts w:ascii="Bookman Old Style" w:hAnsi="Bookman Old Style"/>
          <w:sz w:val="22"/>
          <w:szCs w:val="22"/>
        </w:rPr>
        <w:t>Madame GIRARDON</w:t>
      </w:r>
      <w:r w:rsidRPr="006415C8">
        <w:rPr>
          <w:rFonts w:ascii="Bookman Old Style" w:hAnsi="Bookman Old Style"/>
          <w:sz w:val="22"/>
          <w:szCs w:val="22"/>
        </w:rPr>
        <w:t xml:space="preserve"> répond qu’il ne s’agit pas d’une compétence communautaire. Toutefois ce sujet est régulièrement évoqué avec les </w:t>
      </w:r>
      <w:r w:rsidRPr="006415C8">
        <w:rPr>
          <w:rFonts w:ascii="Bookman Old Style" w:hAnsi="Bookman Old Style"/>
          <w:sz w:val="22"/>
          <w:szCs w:val="22"/>
        </w:rPr>
        <w:t>élus de la Communauté</w:t>
      </w:r>
      <w:r w:rsidRPr="006415C8">
        <w:rPr>
          <w:rFonts w:ascii="Bookman Old Style" w:hAnsi="Bookman Old Style"/>
          <w:sz w:val="22"/>
          <w:szCs w:val="22"/>
        </w:rPr>
        <w:t>.</w:t>
      </w:r>
    </w:p>
    <w:p w:rsidR="003B302B" w:rsidRPr="006415C8" w:rsidRDefault="003B302B" w:rsidP="00842F75">
      <w:pPr>
        <w:ind w:firstLine="284"/>
        <w:jc w:val="both"/>
        <w:rPr>
          <w:rFonts w:ascii="Bookman Old Style" w:hAnsi="Bookman Old Style"/>
          <w:sz w:val="22"/>
          <w:szCs w:val="22"/>
        </w:rPr>
      </w:pPr>
      <w:r w:rsidRPr="006415C8">
        <w:rPr>
          <w:rFonts w:ascii="Bookman Old Style" w:hAnsi="Bookman Old Style"/>
          <w:sz w:val="22"/>
          <w:szCs w:val="22"/>
        </w:rPr>
        <w:t xml:space="preserve">Elle ajoute par ailleurs que compte tenu du coût de mise en œuvre de la réforme, il est à craindre que les différences de traitement – et des inégalités – se fassent </w:t>
      </w:r>
      <w:r w:rsidR="00BF10DF" w:rsidRPr="006415C8">
        <w:rPr>
          <w:rFonts w:ascii="Bookman Old Style" w:hAnsi="Bookman Old Style"/>
          <w:sz w:val="22"/>
          <w:szCs w:val="22"/>
        </w:rPr>
        <w:t xml:space="preserve">jour </w:t>
      </w:r>
      <w:r w:rsidRPr="006415C8">
        <w:rPr>
          <w:rFonts w:ascii="Bookman Old Style" w:hAnsi="Bookman Old Style"/>
          <w:sz w:val="22"/>
          <w:szCs w:val="22"/>
        </w:rPr>
        <w:t>selon les communes où les enfants sont scolarisés.</w:t>
      </w:r>
    </w:p>
    <w:p w:rsidR="00FA5C3D" w:rsidRPr="00842F75" w:rsidRDefault="00FA5C3D" w:rsidP="003B302B">
      <w:pPr>
        <w:jc w:val="both"/>
        <w:rPr>
          <w:rFonts w:ascii="Bookman Old Style" w:hAnsi="Bookman Old Style"/>
          <w:color w:val="0000FF"/>
          <w:sz w:val="22"/>
          <w:szCs w:val="22"/>
        </w:rPr>
      </w:pPr>
    </w:p>
    <w:p w:rsidR="00AB13CA" w:rsidRPr="00842F75" w:rsidRDefault="002C3BFE" w:rsidP="002C3BFE">
      <w:pPr>
        <w:ind w:firstLine="284"/>
        <w:jc w:val="both"/>
        <w:rPr>
          <w:rFonts w:ascii="Bookman Old Style" w:hAnsi="Bookman Old Style"/>
          <w:sz w:val="22"/>
          <w:szCs w:val="22"/>
        </w:rPr>
      </w:pPr>
      <w:r w:rsidRPr="00842F75">
        <w:rPr>
          <w:rFonts w:ascii="Bookman Old Style" w:hAnsi="Bookman Old Style"/>
          <w:sz w:val="20"/>
          <w:szCs w:val="20"/>
        </w:rPr>
        <w:t>Le C</w:t>
      </w:r>
      <w:r w:rsidRPr="00842F75">
        <w:rPr>
          <w:rFonts w:ascii="Bookman Old Style" w:hAnsi="Bookman Old Style"/>
          <w:sz w:val="22"/>
          <w:szCs w:val="22"/>
        </w:rPr>
        <w:t xml:space="preserve">onseil municipal </w:t>
      </w:r>
      <w:r w:rsidR="00AB13CA" w:rsidRPr="00842F75">
        <w:rPr>
          <w:rFonts w:ascii="Bookman Old Style" w:hAnsi="Bookman Old Style"/>
          <w:sz w:val="22"/>
          <w:szCs w:val="22"/>
        </w:rPr>
        <w:t>sollicite auprès de Monsieur le Ministre de l’Education Nationale :</w:t>
      </w:r>
    </w:p>
    <w:p w:rsidR="00AB13CA" w:rsidRPr="00221894" w:rsidRDefault="00AB13CA" w:rsidP="00AB13CA">
      <w:pPr>
        <w:jc w:val="both"/>
        <w:rPr>
          <w:rFonts w:ascii="Bookman Old Style" w:hAnsi="Bookman Old Style"/>
          <w:b/>
          <w:sz w:val="22"/>
          <w:szCs w:val="22"/>
        </w:rPr>
      </w:pPr>
      <w:r>
        <w:rPr>
          <w:rFonts w:ascii="MS Mincho" w:eastAsia="MS Mincho" w:hAnsi="MS Mincho" w:cs="MS Mincho"/>
          <w:b/>
          <w:color w:val="000000"/>
          <w:sz w:val="22"/>
          <w:szCs w:val="22"/>
        </w:rPr>
        <w:fldChar w:fldCharType="begin">
          <w:ffData>
            <w:name w:val="CaseACocher1"/>
            <w:enabled/>
            <w:calcOnExit w:val="0"/>
            <w:checkBox>
              <w:sizeAuto/>
              <w:default w:val="1"/>
            </w:checkBox>
          </w:ffData>
        </w:fldChar>
      </w:r>
      <w:bookmarkStart w:id="1" w:name="CaseACocher1"/>
      <w:r>
        <w:rPr>
          <w:rFonts w:ascii="MS Mincho" w:eastAsia="MS Mincho" w:hAnsi="MS Mincho" w:cs="MS Mincho"/>
          <w:b/>
          <w:color w:val="000000"/>
          <w:sz w:val="22"/>
          <w:szCs w:val="22"/>
        </w:rPr>
        <w:instrText xml:space="preserve"> FORMCHECKBOX </w:instrText>
      </w:r>
      <w:r w:rsidR="00B60861">
        <w:rPr>
          <w:rFonts w:ascii="MS Mincho" w:eastAsia="MS Mincho" w:hAnsi="MS Mincho" w:cs="MS Mincho"/>
          <w:b/>
          <w:color w:val="000000"/>
          <w:sz w:val="22"/>
          <w:szCs w:val="22"/>
        </w:rPr>
      </w:r>
      <w:r w:rsidR="00B60861">
        <w:rPr>
          <w:rFonts w:ascii="MS Mincho" w:eastAsia="MS Mincho" w:hAnsi="MS Mincho" w:cs="MS Mincho"/>
          <w:b/>
          <w:color w:val="000000"/>
          <w:sz w:val="22"/>
          <w:szCs w:val="22"/>
        </w:rPr>
        <w:fldChar w:fldCharType="separate"/>
      </w:r>
      <w:r>
        <w:rPr>
          <w:rFonts w:ascii="MS Mincho" w:eastAsia="MS Mincho" w:hAnsi="MS Mincho" w:cs="MS Mincho"/>
          <w:b/>
          <w:color w:val="000000"/>
          <w:sz w:val="22"/>
          <w:szCs w:val="22"/>
        </w:rPr>
        <w:fldChar w:fldCharType="end"/>
      </w:r>
      <w:bookmarkEnd w:id="1"/>
      <w:r>
        <w:rPr>
          <w:rFonts w:ascii="MS Mincho" w:eastAsia="MS Mincho" w:hAnsi="MS Mincho" w:cs="MS Mincho"/>
          <w:b/>
          <w:color w:val="000000"/>
          <w:sz w:val="22"/>
          <w:szCs w:val="22"/>
        </w:rPr>
        <w:t xml:space="preserve"> </w:t>
      </w:r>
      <w:proofErr w:type="gramStart"/>
      <w:r w:rsidRPr="00221894">
        <w:rPr>
          <w:rFonts w:ascii="Bookman Old Style" w:hAnsi="Bookman Old Style"/>
          <w:b/>
          <w:sz w:val="22"/>
          <w:szCs w:val="22"/>
        </w:rPr>
        <w:t>un</w:t>
      </w:r>
      <w:proofErr w:type="gramEnd"/>
      <w:r w:rsidRPr="00221894">
        <w:rPr>
          <w:rFonts w:ascii="Bookman Old Style" w:hAnsi="Bookman Old Style"/>
          <w:b/>
          <w:sz w:val="22"/>
          <w:szCs w:val="22"/>
        </w:rPr>
        <w:t xml:space="preserve"> moratoire d’application de cette réforme pour la rentrée 2014</w:t>
      </w:r>
    </w:p>
    <w:p w:rsidR="00AB13CA" w:rsidRDefault="00AB13CA" w:rsidP="00AB13CA">
      <w:pPr>
        <w:tabs>
          <w:tab w:val="left" w:pos="0"/>
        </w:tabs>
        <w:jc w:val="both"/>
        <w:rPr>
          <w:rFonts w:ascii="Bookman Old Style" w:hAnsi="Bookman Old Style"/>
          <w:sz w:val="22"/>
          <w:szCs w:val="22"/>
        </w:rPr>
      </w:pPr>
      <w:r>
        <w:rPr>
          <w:rFonts w:ascii="MS Mincho" w:eastAsia="MS Mincho" w:hAnsi="MS Mincho" w:cs="MS Mincho"/>
          <w:b/>
          <w:color w:val="000000"/>
          <w:sz w:val="22"/>
          <w:szCs w:val="22"/>
        </w:rPr>
        <w:fldChar w:fldCharType="begin">
          <w:ffData>
            <w:name w:val="CaseACocher2"/>
            <w:enabled/>
            <w:calcOnExit w:val="0"/>
            <w:checkBox>
              <w:sizeAuto/>
              <w:default w:val="1"/>
            </w:checkBox>
          </w:ffData>
        </w:fldChar>
      </w:r>
      <w:bookmarkStart w:id="2" w:name="CaseACocher2"/>
      <w:r>
        <w:rPr>
          <w:rFonts w:ascii="MS Mincho" w:eastAsia="MS Mincho" w:hAnsi="MS Mincho" w:cs="MS Mincho"/>
          <w:b/>
          <w:color w:val="000000"/>
          <w:sz w:val="22"/>
          <w:szCs w:val="22"/>
        </w:rPr>
        <w:instrText xml:space="preserve"> FORMCHECKBOX </w:instrText>
      </w:r>
      <w:r w:rsidR="00B60861">
        <w:rPr>
          <w:rFonts w:ascii="MS Mincho" w:eastAsia="MS Mincho" w:hAnsi="MS Mincho" w:cs="MS Mincho"/>
          <w:b/>
          <w:color w:val="000000"/>
          <w:sz w:val="22"/>
          <w:szCs w:val="22"/>
        </w:rPr>
      </w:r>
      <w:r w:rsidR="00B60861">
        <w:rPr>
          <w:rFonts w:ascii="MS Mincho" w:eastAsia="MS Mincho" w:hAnsi="MS Mincho" w:cs="MS Mincho"/>
          <w:b/>
          <w:color w:val="000000"/>
          <w:sz w:val="22"/>
          <w:szCs w:val="22"/>
        </w:rPr>
        <w:fldChar w:fldCharType="separate"/>
      </w:r>
      <w:r>
        <w:rPr>
          <w:rFonts w:ascii="MS Mincho" w:eastAsia="MS Mincho" w:hAnsi="MS Mincho" w:cs="MS Mincho"/>
          <w:b/>
          <w:color w:val="000000"/>
          <w:sz w:val="22"/>
          <w:szCs w:val="22"/>
        </w:rPr>
        <w:fldChar w:fldCharType="end"/>
      </w:r>
      <w:bookmarkEnd w:id="2"/>
      <w:r>
        <w:rPr>
          <w:rFonts w:ascii="MS Mincho" w:eastAsia="MS Mincho" w:hAnsi="MS Mincho" w:cs="MS Mincho"/>
          <w:b/>
          <w:color w:val="000000"/>
          <w:sz w:val="22"/>
          <w:szCs w:val="22"/>
        </w:rPr>
        <w:t xml:space="preserve"> </w:t>
      </w:r>
      <w:proofErr w:type="gramStart"/>
      <w:r w:rsidRPr="00221894">
        <w:rPr>
          <w:rFonts w:ascii="Bookman Old Style" w:eastAsia="MS Gothic" w:hAnsi="Bookman Old Style"/>
          <w:b/>
          <w:color w:val="000000"/>
          <w:sz w:val="22"/>
          <w:szCs w:val="22"/>
        </w:rPr>
        <w:t>l</w:t>
      </w:r>
      <w:r w:rsidRPr="00221894">
        <w:rPr>
          <w:rFonts w:ascii="Bookman Old Style" w:hAnsi="Bookman Old Style"/>
          <w:b/>
          <w:sz w:val="22"/>
          <w:szCs w:val="22"/>
        </w:rPr>
        <w:t>a</w:t>
      </w:r>
      <w:proofErr w:type="gramEnd"/>
      <w:r w:rsidRPr="00221894">
        <w:rPr>
          <w:rFonts w:ascii="Bookman Old Style" w:hAnsi="Bookman Old Style"/>
          <w:b/>
          <w:sz w:val="22"/>
          <w:szCs w:val="22"/>
        </w:rPr>
        <w:t xml:space="preserve"> réouverture de la concertation sur la réforme des rythmes scolaires avec les associations de maires.</w:t>
      </w:r>
      <w:r w:rsidRPr="00287C3F">
        <w:rPr>
          <w:rFonts w:ascii="Bookman Old Style" w:hAnsi="Bookman Old Style"/>
          <w:sz w:val="22"/>
          <w:szCs w:val="22"/>
        </w:rPr>
        <w:t xml:space="preserve"> </w:t>
      </w:r>
    </w:p>
    <w:p w:rsidR="00225002" w:rsidRDefault="00225002"/>
    <w:p w:rsidR="00842F75" w:rsidRPr="004918E5" w:rsidRDefault="00842F75" w:rsidP="00842F75">
      <w:pPr>
        <w:tabs>
          <w:tab w:val="right" w:pos="9923"/>
        </w:tabs>
        <w:ind w:firstLine="360"/>
        <w:jc w:val="both"/>
        <w:rPr>
          <w:rFonts w:ascii="Bookman Old Style" w:hAnsi="Bookman Old Style"/>
          <w:b/>
          <w:bCs/>
          <w:sz w:val="22"/>
          <w:szCs w:val="22"/>
        </w:rPr>
      </w:pPr>
      <w:r w:rsidRPr="006415C8">
        <w:rPr>
          <w:rFonts w:ascii="Bookman Old Style" w:hAnsi="Bookman Old Style"/>
          <w:b/>
          <w:bCs/>
          <w:sz w:val="22"/>
          <w:szCs w:val="22"/>
        </w:rPr>
        <w:sym w:font="Wingdings" w:char="F0DC"/>
      </w:r>
      <w:r w:rsidRPr="006415C8">
        <w:rPr>
          <w:rFonts w:ascii="Bookman Old Style" w:hAnsi="Bookman Old Style"/>
          <w:b/>
          <w:bCs/>
          <w:sz w:val="22"/>
          <w:szCs w:val="22"/>
        </w:rPr>
        <w:t xml:space="preserve"> Adopté à l’unanimité (1 Abstention de Madame BERGER)</w:t>
      </w:r>
    </w:p>
    <w:p w:rsidR="001338DA" w:rsidRDefault="001338DA"/>
    <w:p w:rsidR="00842F75" w:rsidRDefault="00842F75"/>
    <w:p w:rsidR="00842F75" w:rsidRDefault="00842F75"/>
    <w:p w:rsidR="001338DA" w:rsidRPr="00863684" w:rsidRDefault="001338DA" w:rsidP="001338DA">
      <w:pPr>
        <w:rPr>
          <w:rFonts w:ascii="Bookman Old Style" w:hAnsi="Bookman Old Style"/>
          <w:b/>
          <w:sz w:val="22"/>
          <w:szCs w:val="22"/>
        </w:rPr>
      </w:pPr>
      <w:r w:rsidRPr="00863684">
        <w:rPr>
          <w:rFonts w:ascii="Bookman Old Style" w:hAnsi="Bookman Old Style"/>
          <w:b/>
          <w:sz w:val="22"/>
          <w:szCs w:val="22"/>
        </w:rPr>
        <w:t xml:space="preserve">L’ordre du jour étant épuisé, la séance est levée à </w:t>
      </w:r>
      <w:r>
        <w:rPr>
          <w:rFonts w:ascii="Bookman Old Style" w:hAnsi="Bookman Old Style"/>
          <w:b/>
          <w:sz w:val="22"/>
          <w:szCs w:val="22"/>
        </w:rPr>
        <w:t>20 h 35</w:t>
      </w:r>
      <w:r w:rsidRPr="00863684">
        <w:rPr>
          <w:rFonts w:ascii="Bookman Old Style" w:hAnsi="Bookman Old Style"/>
          <w:b/>
          <w:sz w:val="22"/>
          <w:szCs w:val="22"/>
        </w:rPr>
        <w:t>.</w:t>
      </w:r>
    </w:p>
    <w:p w:rsidR="001338DA" w:rsidRDefault="001338DA"/>
    <w:sectPr w:rsidR="001338DA" w:rsidSect="007D774F">
      <w:footerReference w:type="default" r:id="rId1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C4C" w:rsidRDefault="00DC6C4C" w:rsidP="00DC6C4C">
      <w:r>
        <w:separator/>
      </w:r>
    </w:p>
  </w:endnote>
  <w:endnote w:type="continuationSeparator" w:id="0">
    <w:p w:rsidR="00DC6C4C" w:rsidRDefault="00DC6C4C" w:rsidP="00DC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691752"/>
      <w:docPartObj>
        <w:docPartGallery w:val="Page Numbers (Bottom of Page)"/>
        <w:docPartUnique/>
      </w:docPartObj>
    </w:sdtPr>
    <w:sdtEndPr>
      <w:rPr>
        <w:rFonts w:ascii="Bookman Old Style" w:hAnsi="Bookman Old Style"/>
        <w:sz w:val="20"/>
        <w:szCs w:val="20"/>
      </w:rPr>
    </w:sdtEndPr>
    <w:sdtContent>
      <w:p w:rsidR="00DC6C4C" w:rsidRPr="00DC6C4C" w:rsidRDefault="00DC6C4C">
        <w:pPr>
          <w:pStyle w:val="Pieddepage"/>
          <w:jc w:val="right"/>
          <w:rPr>
            <w:rFonts w:ascii="Bookman Old Style" w:hAnsi="Bookman Old Style"/>
            <w:sz w:val="20"/>
            <w:szCs w:val="20"/>
          </w:rPr>
        </w:pPr>
        <w:r w:rsidRPr="00DC6C4C">
          <w:rPr>
            <w:rFonts w:ascii="Bookman Old Style" w:hAnsi="Bookman Old Style"/>
            <w:sz w:val="20"/>
            <w:szCs w:val="20"/>
          </w:rPr>
          <w:fldChar w:fldCharType="begin"/>
        </w:r>
        <w:r w:rsidRPr="00DC6C4C">
          <w:rPr>
            <w:rFonts w:ascii="Bookman Old Style" w:hAnsi="Bookman Old Style"/>
            <w:sz w:val="20"/>
            <w:szCs w:val="20"/>
          </w:rPr>
          <w:instrText>PAGE   \* MERGEFORMAT</w:instrText>
        </w:r>
        <w:r w:rsidRPr="00DC6C4C">
          <w:rPr>
            <w:rFonts w:ascii="Bookman Old Style" w:hAnsi="Bookman Old Style"/>
            <w:sz w:val="20"/>
            <w:szCs w:val="20"/>
          </w:rPr>
          <w:fldChar w:fldCharType="separate"/>
        </w:r>
        <w:r w:rsidR="00B60861">
          <w:rPr>
            <w:rFonts w:ascii="Bookman Old Style" w:hAnsi="Bookman Old Style"/>
            <w:noProof/>
            <w:sz w:val="20"/>
            <w:szCs w:val="20"/>
          </w:rPr>
          <w:t>4</w:t>
        </w:r>
        <w:r w:rsidRPr="00DC6C4C">
          <w:rPr>
            <w:rFonts w:ascii="Bookman Old Style" w:hAnsi="Bookman Old Style"/>
            <w:sz w:val="20"/>
            <w:szCs w:val="20"/>
          </w:rPr>
          <w:fldChar w:fldCharType="end"/>
        </w:r>
      </w:p>
    </w:sdtContent>
  </w:sdt>
  <w:p w:rsidR="00DC6C4C" w:rsidRDefault="00DC6C4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C4C" w:rsidRDefault="00DC6C4C" w:rsidP="00DC6C4C">
      <w:r>
        <w:separator/>
      </w:r>
    </w:p>
  </w:footnote>
  <w:footnote w:type="continuationSeparator" w:id="0">
    <w:p w:rsidR="00DC6C4C" w:rsidRDefault="00DC6C4C" w:rsidP="00DC6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CAB"/>
    <w:rsid w:val="00016CA0"/>
    <w:rsid w:val="000364AE"/>
    <w:rsid w:val="000D5605"/>
    <w:rsid w:val="0013304C"/>
    <w:rsid w:val="001338DA"/>
    <w:rsid w:val="00225002"/>
    <w:rsid w:val="002C3BFE"/>
    <w:rsid w:val="00303FB0"/>
    <w:rsid w:val="00375A96"/>
    <w:rsid w:val="003B24AC"/>
    <w:rsid w:val="003B302B"/>
    <w:rsid w:val="003E1212"/>
    <w:rsid w:val="003E12D9"/>
    <w:rsid w:val="0042426A"/>
    <w:rsid w:val="00616FCA"/>
    <w:rsid w:val="006415C8"/>
    <w:rsid w:val="00712969"/>
    <w:rsid w:val="007D774F"/>
    <w:rsid w:val="00822F29"/>
    <w:rsid w:val="00842F75"/>
    <w:rsid w:val="008679DB"/>
    <w:rsid w:val="008A0A8F"/>
    <w:rsid w:val="00923573"/>
    <w:rsid w:val="00941E76"/>
    <w:rsid w:val="00A52FBD"/>
    <w:rsid w:val="00A84924"/>
    <w:rsid w:val="00AB13CA"/>
    <w:rsid w:val="00B60861"/>
    <w:rsid w:val="00BA04F0"/>
    <w:rsid w:val="00BA0B05"/>
    <w:rsid w:val="00BC049F"/>
    <w:rsid w:val="00BF10DF"/>
    <w:rsid w:val="00C26B73"/>
    <w:rsid w:val="00DC6C4C"/>
    <w:rsid w:val="00E27CAB"/>
    <w:rsid w:val="00E6337A"/>
    <w:rsid w:val="00F3678A"/>
    <w:rsid w:val="00FA5C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4AC"/>
    <w:pPr>
      <w:jc w:val="left"/>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B24AC"/>
    <w:rPr>
      <w:rFonts w:ascii="Tahoma" w:hAnsi="Tahoma" w:cs="Tahoma"/>
      <w:sz w:val="16"/>
      <w:szCs w:val="16"/>
    </w:rPr>
  </w:style>
  <w:style w:type="character" w:customStyle="1" w:styleId="TextedebullesCar">
    <w:name w:val="Texte de bulles Car"/>
    <w:basedOn w:val="Policepardfaut"/>
    <w:link w:val="Textedebulles"/>
    <w:uiPriority w:val="99"/>
    <w:semiHidden/>
    <w:rsid w:val="003B24AC"/>
    <w:rPr>
      <w:rFonts w:ascii="Tahoma" w:eastAsia="Times New Roman" w:hAnsi="Tahoma" w:cs="Tahoma"/>
      <w:sz w:val="16"/>
      <w:szCs w:val="16"/>
      <w:lang w:eastAsia="fr-FR"/>
    </w:rPr>
  </w:style>
  <w:style w:type="paragraph" w:styleId="En-tte">
    <w:name w:val="header"/>
    <w:basedOn w:val="Normal"/>
    <w:link w:val="En-tteCar"/>
    <w:uiPriority w:val="99"/>
    <w:unhideWhenUsed/>
    <w:rsid w:val="00DC6C4C"/>
    <w:pPr>
      <w:tabs>
        <w:tab w:val="center" w:pos="4536"/>
        <w:tab w:val="right" w:pos="9072"/>
      </w:tabs>
    </w:pPr>
  </w:style>
  <w:style w:type="character" w:customStyle="1" w:styleId="En-tteCar">
    <w:name w:val="En-tête Car"/>
    <w:basedOn w:val="Policepardfaut"/>
    <w:link w:val="En-tte"/>
    <w:uiPriority w:val="99"/>
    <w:rsid w:val="00DC6C4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DC6C4C"/>
    <w:pPr>
      <w:tabs>
        <w:tab w:val="center" w:pos="4536"/>
        <w:tab w:val="right" w:pos="9072"/>
      </w:tabs>
    </w:pPr>
  </w:style>
  <w:style w:type="character" w:customStyle="1" w:styleId="PieddepageCar">
    <w:name w:val="Pied de page Car"/>
    <w:basedOn w:val="Policepardfaut"/>
    <w:link w:val="Pieddepage"/>
    <w:uiPriority w:val="99"/>
    <w:rsid w:val="00DC6C4C"/>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4AC"/>
    <w:pPr>
      <w:jc w:val="left"/>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B24AC"/>
    <w:rPr>
      <w:rFonts w:ascii="Tahoma" w:hAnsi="Tahoma" w:cs="Tahoma"/>
      <w:sz w:val="16"/>
      <w:szCs w:val="16"/>
    </w:rPr>
  </w:style>
  <w:style w:type="character" w:customStyle="1" w:styleId="TextedebullesCar">
    <w:name w:val="Texte de bulles Car"/>
    <w:basedOn w:val="Policepardfaut"/>
    <w:link w:val="Textedebulles"/>
    <w:uiPriority w:val="99"/>
    <w:semiHidden/>
    <w:rsid w:val="003B24AC"/>
    <w:rPr>
      <w:rFonts w:ascii="Tahoma" w:eastAsia="Times New Roman" w:hAnsi="Tahoma" w:cs="Tahoma"/>
      <w:sz w:val="16"/>
      <w:szCs w:val="16"/>
      <w:lang w:eastAsia="fr-FR"/>
    </w:rPr>
  </w:style>
  <w:style w:type="paragraph" w:styleId="En-tte">
    <w:name w:val="header"/>
    <w:basedOn w:val="Normal"/>
    <w:link w:val="En-tteCar"/>
    <w:uiPriority w:val="99"/>
    <w:unhideWhenUsed/>
    <w:rsid w:val="00DC6C4C"/>
    <w:pPr>
      <w:tabs>
        <w:tab w:val="center" w:pos="4536"/>
        <w:tab w:val="right" w:pos="9072"/>
      </w:tabs>
    </w:pPr>
  </w:style>
  <w:style w:type="character" w:customStyle="1" w:styleId="En-tteCar">
    <w:name w:val="En-tête Car"/>
    <w:basedOn w:val="Policepardfaut"/>
    <w:link w:val="En-tte"/>
    <w:uiPriority w:val="99"/>
    <w:rsid w:val="00DC6C4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DC6C4C"/>
    <w:pPr>
      <w:tabs>
        <w:tab w:val="center" w:pos="4536"/>
        <w:tab w:val="right" w:pos="9072"/>
      </w:tabs>
    </w:pPr>
  </w:style>
  <w:style w:type="character" w:customStyle="1" w:styleId="PieddepageCar">
    <w:name w:val="Pied de page Car"/>
    <w:basedOn w:val="Policepardfaut"/>
    <w:link w:val="Pieddepage"/>
    <w:uiPriority w:val="99"/>
    <w:rsid w:val="00DC6C4C"/>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2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96C31-3114-4E6E-80BF-E24A72D1A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7</Pages>
  <Words>2671</Words>
  <Characters>14695</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Jacquemond</dc:creator>
  <cp:keywords/>
  <dc:description/>
  <cp:lastModifiedBy>V. Jacquemond</cp:lastModifiedBy>
  <cp:revision>31</cp:revision>
  <dcterms:created xsi:type="dcterms:W3CDTF">2013-12-12T16:26:00Z</dcterms:created>
  <dcterms:modified xsi:type="dcterms:W3CDTF">2014-01-06T14:06:00Z</dcterms:modified>
</cp:coreProperties>
</file>